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73477267"/>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tblPr>
          <w:tblGrid>
            <w:gridCol w:w="9576"/>
          </w:tblGrid>
          <w:tr w:rsidR="00DC4398">
            <w:trPr>
              <w:trHeight w:val="2880"/>
              <w:jc w:val="center"/>
            </w:trPr>
            <w:sdt>
              <w:sdtPr>
                <w:rPr>
                  <w:rFonts w:asciiTheme="majorHAnsi" w:eastAsiaTheme="majorEastAsia" w:hAnsiTheme="majorHAnsi" w:cstheme="majorBidi"/>
                  <w:caps/>
                </w:rPr>
                <w:alias w:val="Company"/>
                <w:id w:val="15524243"/>
                <w:placeholder>
                  <w:docPart w:val="0CA4B290F01D4FE89BA2DD50F092685B"/>
                </w:placeholder>
                <w:dataBinding w:prefixMappings="xmlns:ns0='http://schemas.openxmlformats.org/officeDocument/2006/extended-properties'" w:xpath="/ns0:Properties[1]/ns0:Company[1]" w:storeItemID="{6668398D-A668-4E3E-A5EB-62B293D839F1}"/>
                <w:text/>
              </w:sdtPr>
              <w:sdtContent>
                <w:tc>
                  <w:tcPr>
                    <w:tcW w:w="5000" w:type="pct"/>
                  </w:tcPr>
                  <w:p w:rsidR="00DC4398" w:rsidRDefault="00DC4398" w:rsidP="00DC4398">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DLDP</w:t>
                    </w:r>
                  </w:p>
                </w:tc>
              </w:sdtContent>
            </w:sdt>
          </w:tr>
          <w:tr w:rsidR="00DC4398">
            <w:trPr>
              <w:trHeight w:val="1440"/>
              <w:jc w:val="center"/>
            </w:trPr>
            <w:sdt>
              <w:sdtPr>
                <w:rPr>
                  <w:rFonts w:asciiTheme="majorHAnsi" w:eastAsiaTheme="majorEastAsia" w:hAnsiTheme="majorHAnsi" w:cstheme="majorBidi"/>
                  <w:sz w:val="80"/>
                  <w:szCs w:val="80"/>
                </w:rPr>
                <w:alias w:val="Title"/>
                <w:id w:val="15524250"/>
                <w:placeholder>
                  <w:docPart w:val="AAAA255DBCC6474481CD46D7BFC8E493"/>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DC4398" w:rsidRDefault="00DC4398" w:rsidP="00DC4398">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 xml:space="preserve">REKOMANDIME </w:t>
                    </w:r>
                  </w:p>
                </w:tc>
              </w:sdtContent>
            </w:sdt>
          </w:tr>
          <w:tr w:rsidR="00DC4398">
            <w:trPr>
              <w:trHeight w:val="720"/>
              <w:jc w:val="center"/>
            </w:trPr>
            <w:sdt>
              <w:sdtPr>
                <w:rPr>
                  <w:rFonts w:asciiTheme="majorHAnsi" w:eastAsiaTheme="majorEastAsia" w:hAnsiTheme="majorHAnsi" w:cstheme="majorBidi"/>
                  <w:sz w:val="44"/>
                  <w:szCs w:val="44"/>
                </w:rPr>
                <w:alias w:val="Subtitle"/>
                <w:id w:val="15524255"/>
                <w:placeholder>
                  <w:docPart w:val="02211FCAA65C43A1B94EAE4628B67D5D"/>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DC4398" w:rsidRDefault="00DC4398" w:rsidP="00DC4398">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Rekomandime mbi ofrimin e sherbimeve te drejtperdrejta per qytetaret ne NjQV</w:t>
                    </w:r>
                  </w:p>
                </w:tc>
              </w:sdtContent>
            </w:sdt>
          </w:tr>
          <w:tr w:rsidR="00DC4398">
            <w:trPr>
              <w:trHeight w:val="360"/>
              <w:jc w:val="center"/>
            </w:trPr>
            <w:tc>
              <w:tcPr>
                <w:tcW w:w="5000" w:type="pct"/>
                <w:vAlign w:val="center"/>
              </w:tcPr>
              <w:p w:rsidR="00DC4398" w:rsidRDefault="00DC4398">
                <w:pPr>
                  <w:pStyle w:val="NoSpacing"/>
                  <w:jc w:val="center"/>
                </w:pPr>
              </w:p>
            </w:tc>
          </w:tr>
          <w:tr w:rsidR="00DC4398">
            <w:trPr>
              <w:trHeight w:val="360"/>
              <w:jc w:val="center"/>
            </w:trPr>
            <w:sdt>
              <w:sdtPr>
                <w:rPr>
                  <w:b/>
                  <w:bCs/>
                </w:rPr>
                <w:alias w:val="Author"/>
                <w:id w:val="15524260"/>
                <w:placeholder>
                  <w:docPart w:val="E1F5BAE6C4D44EB7A06AF8320FD25EFB"/>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DC4398" w:rsidRDefault="00DC4398" w:rsidP="00DC4398">
                    <w:pPr>
                      <w:pStyle w:val="NoSpacing"/>
                      <w:jc w:val="center"/>
                      <w:rPr>
                        <w:b/>
                        <w:bCs/>
                      </w:rPr>
                    </w:pPr>
                    <w:r>
                      <w:rPr>
                        <w:b/>
                        <w:bCs/>
                      </w:rPr>
                      <w:t>Endrit Xhina, ICT Solutions</w:t>
                    </w:r>
                  </w:p>
                </w:tc>
              </w:sdtContent>
            </w:sdt>
          </w:tr>
          <w:tr w:rsidR="00DC4398">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15-06-05T00:00:00Z">
                  <w:dateFormat w:val="M/d/yyyy"/>
                  <w:lid w:val="en-US"/>
                  <w:storeMappedDataAs w:val="dateTime"/>
                  <w:calendar w:val="gregorian"/>
                </w:date>
              </w:sdtPr>
              <w:sdtContent>
                <w:tc>
                  <w:tcPr>
                    <w:tcW w:w="5000" w:type="pct"/>
                    <w:vAlign w:val="center"/>
                  </w:tcPr>
                  <w:p w:rsidR="00DC4398" w:rsidRDefault="00DC4398">
                    <w:pPr>
                      <w:pStyle w:val="NoSpacing"/>
                      <w:jc w:val="center"/>
                      <w:rPr>
                        <w:b/>
                        <w:bCs/>
                      </w:rPr>
                    </w:pPr>
                    <w:r>
                      <w:rPr>
                        <w:b/>
                        <w:bCs/>
                      </w:rPr>
                      <w:t>6/5/2015</w:t>
                    </w:r>
                  </w:p>
                </w:tc>
              </w:sdtContent>
            </w:sdt>
          </w:tr>
        </w:tbl>
        <w:p w:rsidR="00DC4398" w:rsidRDefault="00DC4398"/>
        <w:p w:rsidR="00DC4398" w:rsidRDefault="00DC4398"/>
        <w:tbl>
          <w:tblPr>
            <w:tblpPr w:leftFromText="187" w:rightFromText="187" w:horzAnchor="margin" w:tblpXSpec="center" w:tblpYSpec="bottom"/>
            <w:tblW w:w="5000" w:type="pct"/>
            <w:tblLook w:val="04A0"/>
          </w:tblPr>
          <w:tblGrid>
            <w:gridCol w:w="9576"/>
          </w:tblGrid>
          <w:tr w:rsidR="00DC4398">
            <w:sdt>
              <w:sdtPr>
                <w:alias w:val="Abstract"/>
                <w:id w:val="8276291"/>
                <w:dataBinding w:prefixMappings="xmlns:ns0='http://schemas.microsoft.com/office/2006/coverPageProps'" w:xpath="/ns0:CoverPageProperties[1]/ns0:Abstract[1]" w:storeItemID="{55AF091B-3C7A-41E3-B477-F2FDAA23CFDA}"/>
                <w:text/>
              </w:sdtPr>
              <w:sdtContent>
                <w:tc>
                  <w:tcPr>
                    <w:tcW w:w="5000" w:type="pct"/>
                  </w:tcPr>
                  <w:p w:rsidR="00DC4398" w:rsidRDefault="00DC4398" w:rsidP="00706801">
                    <w:pPr>
                      <w:pStyle w:val="NoSpacing"/>
                      <w:jc w:val="center"/>
                    </w:pPr>
                    <w:r>
                      <w:t>Rekomandime mbi ofrimin e sherbimeve te drejtperdrejta ndaj qytetarit ne njesite e qeverisjes vendore pas hyrjes ne fuqi te ndarjes se re administrative territoriale</w:t>
                    </w:r>
                  </w:p>
                </w:tc>
              </w:sdtContent>
            </w:sdt>
          </w:tr>
        </w:tbl>
        <w:p w:rsidR="00DC4398" w:rsidRDefault="00DC4398" w:rsidP="00706801">
          <w:pPr>
            <w:jc w:val="center"/>
          </w:pPr>
        </w:p>
        <w:p w:rsidR="00DC4398" w:rsidRDefault="00DC4398">
          <w:r>
            <w:br w:type="page"/>
          </w:r>
        </w:p>
      </w:sdtContent>
    </w:sdt>
    <w:sdt>
      <w:sdtPr>
        <w:id w:val="167103358"/>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502308" w:rsidRDefault="001B0324">
          <w:pPr>
            <w:pStyle w:val="TOCHeading"/>
          </w:pPr>
          <w:r>
            <w:t>Permbajtje</w:t>
          </w:r>
        </w:p>
        <w:p w:rsidR="001B0324" w:rsidRDefault="00502308">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21542821" w:history="1">
            <w:r w:rsidR="001B0324" w:rsidRPr="000D174A">
              <w:rPr>
                <w:rStyle w:val="Hyperlink"/>
                <w:noProof/>
              </w:rPr>
              <w:t>Hyrje</w:t>
            </w:r>
            <w:r w:rsidR="001B0324">
              <w:rPr>
                <w:noProof/>
                <w:webHidden/>
              </w:rPr>
              <w:tab/>
            </w:r>
            <w:r w:rsidR="001B0324">
              <w:rPr>
                <w:noProof/>
                <w:webHidden/>
              </w:rPr>
              <w:fldChar w:fldCharType="begin"/>
            </w:r>
            <w:r w:rsidR="001B0324">
              <w:rPr>
                <w:noProof/>
                <w:webHidden/>
              </w:rPr>
              <w:instrText xml:space="preserve"> PAGEREF _Toc421542821 \h </w:instrText>
            </w:r>
            <w:r w:rsidR="001B0324">
              <w:rPr>
                <w:noProof/>
                <w:webHidden/>
              </w:rPr>
            </w:r>
            <w:r w:rsidR="001B0324">
              <w:rPr>
                <w:noProof/>
                <w:webHidden/>
              </w:rPr>
              <w:fldChar w:fldCharType="separate"/>
            </w:r>
            <w:r w:rsidR="001B0324">
              <w:rPr>
                <w:noProof/>
                <w:webHidden/>
              </w:rPr>
              <w:t>3</w:t>
            </w:r>
            <w:r w:rsidR="001B0324">
              <w:rPr>
                <w:noProof/>
                <w:webHidden/>
              </w:rPr>
              <w:fldChar w:fldCharType="end"/>
            </w:r>
          </w:hyperlink>
        </w:p>
        <w:p w:rsidR="001B0324" w:rsidRDefault="001B0324">
          <w:pPr>
            <w:pStyle w:val="TOC1"/>
            <w:tabs>
              <w:tab w:val="right" w:leader="dot" w:pos="9350"/>
            </w:tabs>
            <w:rPr>
              <w:rFonts w:eastAsiaTheme="minorEastAsia"/>
              <w:noProof/>
            </w:rPr>
          </w:pPr>
          <w:hyperlink w:anchor="_Toc421542822" w:history="1">
            <w:r w:rsidRPr="000D174A">
              <w:rPr>
                <w:rStyle w:val="Hyperlink"/>
                <w:noProof/>
              </w:rPr>
              <w:t>Modeli i Zi1N per ofrimin e sherbimeve te drejtperdrejta per qytetarin</w:t>
            </w:r>
            <w:r>
              <w:rPr>
                <w:noProof/>
                <w:webHidden/>
              </w:rPr>
              <w:tab/>
            </w:r>
            <w:r>
              <w:rPr>
                <w:noProof/>
                <w:webHidden/>
              </w:rPr>
              <w:fldChar w:fldCharType="begin"/>
            </w:r>
            <w:r>
              <w:rPr>
                <w:noProof/>
                <w:webHidden/>
              </w:rPr>
              <w:instrText xml:space="preserve"> PAGEREF _Toc421542822 \h </w:instrText>
            </w:r>
            <w:r>
              <w:rPr>
                <w:noProof/>
                <w:webHidden/>
              </w:rPr>
            </w:r>
            <w:r>
              <w:rPr>
                <w:noProof/>
                <w:webHidden/>
              </w:rPr>
              <w:fldChar w:fldCharType="separate"/>
            </w:r>
            <w:r>
              <w:rPr>
                <w:noProof/>
                <w:webHidden/>
              </w:rPr>
              <w:t>5</w:t>
            </w:r>
            <w:r>
              <w:rPr>
                <w:noProof/>
                <w:webHidden/>
              </w:rPr>
              <w:fldChar w:fldCharType="end"/>
            </w:r>
          </w:hyperlink>
        </w:p>
        <w:p w:rsidR="001B0324" w:rsidRDefault="001B0324">
          <w:pPr>
            <w:pStyle w:val="TOC2"/>
            <w:tabs>
              <w:tab w:val="right" w:leader="dot" w:pos="9350"/>
            </w:tabs>
            <w:rPr>
              <w:rFonts w:eastAsiaTheme="minorEastAsia"/>
              <w:noProof/>
            </w:rPr>
          </w:pPr>
          <w:hyperlink w:anchor="_Toc421542823" w:history="1">
            <w:r w:rsidRPr="000D174A">
              <w:rPr>
                <w:rStyle w:val="Hyperlink"/>
                <w:noProof/>
              </w:rPr>
              <w:t>Instrumentat ligjore qe nevojiten per aplikimin e ketij modeli</w:t>
            </w:r>
            <w:r>
              <w:rPr>
                <w:noProof/>
                <w:webHidden/>
              </w:rPr>
              <w:tab/>
            </w:r>
            <w:r>
              <w:rPr>
                <w:noProof/>
                <w:webHidden/>
              </w:rPr>
              <w:fldChar w:fldCharType="begin"/>
            </w:r>
            <w:r>
              <w:rPr>
                <w:noProof/>
                <w:webHidden/>
              </w:rPr>
              <w:instrText xml:space="preserve"> PAGEREF _Toc421542823 \h </w:instrText>
            </w:r>
            <w:r>
              <w:rPr>
                <w:noProof/>
                <w:webHidden/>
              </w:rPr>
            </w:r>
            <w:r>
              <w:rPr>
                <w:noProof/>
                <w:webHidden/>
              </w:rPr>
              <w:fldChar w:fldCharType="separate"/>
            </w:r>
            <w:r>
              <w:rPr>
                <w:noProof/>
                <w:webHidden/>
              </w:rPr>
              <w:t>8</w:t>
            </w:r>
            <w:r>
              <w:rPr>
                <w:noProof/>
                <w:webHidden/>
              </w:rPr>
              <w:fldChar w:fldCharType="end"/>
            </w:r>
          </w:hyperlink>
        </w:p>
        <w:p w:rsidR="001B0324" w:rsidRDefault="001B0324">
          <w:pPr>
            <w:pStyle w:val="TOC1"/>
            <w:tabs>
              <w:tab w:val="right" w:leader="dot" w:pos="9350"/>
            </w:tabs>
            <w:rPr>
              <w:rFonts w:eastAsiaTheme="minorEastAsia"/>
              <w:noProof/>
            </w:rPr>
          </w:pPr>
          <w:hyperlink w:anchor="_Toc421542824" w:history="1">
            <w:r w:rsidRPr="000D174A">
              <w:rPr>
                <w:rStyle w:val="Hyperlink"/>
                <w:noProof/>
              </w:rPr>
              <w:t>Struktura e burimeve njerezore per organizimin e punes per ofrimin e sherbimeve</w:t>
            </w:r>
            <w:r>
              <w:rPr>
                <w:noProof/>
                <w:webHidden/>
              </w:rPr>
              <w:tab/>
            </w:r>
            <w:r>
              <w:rPr>
                <w:noProof/>
                <w:webHidden/>
              </w:rPr>
              <w:fldChar w:fldCharType="begin"/>
            </w:r>
            <w:r>
              <w:rPr>
                <w:noProof/>
                <w:webHidden/>
              </w:rPr>
              <w:instrText xml:space="preserve"> PAGEREF _Toc421542824 \h </w:instrText>
            </w:r>
            <w:r>
              <w:rPr>
                <w:noProof/>
                <w:webHidden/>
              </w:rPr>
            </w:r>
            <w:r>
              <w:rPr>
                <w:noProof/>
                <w:webHidden/>
              </w:rPr>
              <w:fldChar w:fldCharType="separate"/>
            </w:r>
            <w:r>
              <w:rPr>
                <w:noProof/>
                <w:webHidden/>
              </w:rPr>
              <w:t>10</w:t>
            </w:r>
            <w:r>
              <w:rPr>
                <w:noProof/>
                <w:webHidden/>
              </w:rPr>
              <w:fldChar w:fldCharType="end"/>
            </w:r>
          </w:hyperlink>
        </w:p>
        <w:p w:rsidR="001B0324" w:rsidRDefault="001B0324">
          <w:pPr>
            <w:pStyle w:val="TOC1"/>
            <w:tabs>
              <w:tab w:val="right" w:leader="dot" w:pos="9350"/>
            </w:tabs>
            <w:rPr>
              <w:rFonts w:eastAsiaTheme="minorEastAsia"/>
              <w:noProof/>
            </w:rPr>
          </w:pPr>
          <w:hyperlink w:anchor="_Toc421542825" w:history="1">
            <w:r w:rsidRPr="000D174A">
              <w:rPr>
                <w:rStyle w:val="Hyperlink"/>
                <w:noProof/>
              </w:rPr>
              <w:t>Rekomandime mbi listen e sherbimeve</w:t>
            </w:r>
            <w:r>
              <w:rPr>
                <w:noProof/>
                <w:webHidden/>
              </w:rPr>
              <w:tab/>
            </w:r>
            <w:r>
              <w:rPr>
                <w:noProof/>
                <w:webHidden/>
              </w:rPr>
              <w:fldChar w:fldCharType="begin"/>
            </w:r>
            <w:r>
              <w:rPr>
                <w:noProof/>
                <w:webHidden/>
              </w:rPr>
              <w:instrText xml:space="preserve"> PAGEREF _Toc421542825 \h </w:instrText>
            </w:r>
            <w:r>
              <w:rPr>
                <w:noProof/>
                <w:webHidden/>
              </w:rPr>
            </w:r>
            <w:r>
              <w:rPr>
                <w:noProof/>
                <w:webHidden/>
              </w:rPr>
              <w:fldChar w:fldCharType="separate"/>
            </w:r>
            <w:r>
              <w:rPr>
                <w:noProof/>
                <w:webHidden/>
              </w:rPr>
              <w:t>12</w:t>
            </w:r>
            <w:r>
              <w:rPr>
                <w:noProof/>
                <w:webHidden/>
              </w:rPr>
              <w:fldChar w:fldCharType="end"/>
            </w:r>
          </w:hyperlink>
        </w:p>
        <w:p w:rsidR="001B0324" w:rsidRDefault="001B0324">
          <w:pPr>
            <w:pStyle w:val="TOC1"/>
            <w:tabs>
              <w:tab w:val="right" w:leader="dot" w:pos="9350"/>
            </w:tabs>
            <w:rPr>
              <w:rFonts w:eastAsiaTheme="minorEastAsia"/>
              <w:noProof/>
            </w:rPr>
          </w:pPr>
          <w:hyperlink w:anchor="_Toc421542826" w:history="1">
            <w:r w:rsidRPr="000D174A">
              <w:rPr>
                <w:rStyle w:val="Hyperlink"/>
                <w:noProof/>
              </w:rPr>
              <w:t>Rekomandime per dixhitalizimin e sherbimeve</w:t>
            </w:r>
            <w:r>
              <w:rPr>
                <w:noProof/>
                <w:webHidden/>
              </w:rPr>
              <w:tab/>
            </w:r>
            <w:r>
              <w:rPr>
                <w:noProof/>
                <w:webHidden/>
              </w:rPr>
              <w:fldChar w:fldCharType="begin"/>
            </w:r>
            <w:r>
              <w:rPr>
                <w:noProof/>
                <w:webHidden/>
              </w:rPr>
              <w:instrText xml:space="preserve"> PAGEREF _Toc421542826 \h </w:instrText>
            </w:r>
            <w:r>
              <w:rPr>
                <w:noProof/>
                <w:webHidden/>
              </w:rPr>
            </w:r>
            <w:r>
              <w:rPr>
                <w:noProof/>
                <w:webHidden/>
              </w:rPr>
              <w:fldChar w:fldCharType="separate"/>
            </w:r>
            <w:r>
              <w:rPr>
                <w:noProof/>
                <w:webHidden/>
              </w:rPr>
              <w:t>15</w:t>
            </w:r>
            <w:r>
              <w:rPr>
                <w:noProof/>
                <w:webHidden/>
              </w:rPr>
              <w:fldChar w:fldCharType="end"/>
            </w:r>
          </w:hyperlink>
        </w:p>
        <w:p w:rsidR="001B0324" w:rsidRDefault="001B0324">
          <w:pPr>
            <w:pStyle w:val="TOC2"/>
            <w:tabs>
              <w:tab w:val="right" w:leader="dot" w:pos="9350"/>
            </w:tabs>
            <w:rPr>
              <w:rFonts w:eastAsiaTheme="minorEastAsia"/>
              <w:noProof/>
            </w:rPr>
          </w:pPr>
          <w:hyperlink w:anchor="_Toc421542827" w:history="1">
            <w:r w:rsidRPr="000D174A">
              <w:rPr>
                <w:rStyle w:val="Hyperlink"/>
                <w:noProof/>
              </w:rPr>
              <w:t>Regjistri i unifikuar i strehimit</w:t>
            </w:r>
            <w:r>
              <w:rPr>
                <w:noProof/>
                <w:webHidden/>
              </w:rPr>
              <w:tab/>
            </w:r>
            <w:r>
              <w:rPr>
                <w:noProof/>
                <w:webHidden/>
              </w:rPr>
              <w:fldChar w:fldCharType="begin"/>
            </w:r>
            <w:r>
              <w:rPr>
                <w:noProof/>
                <w:webHidden/>
              </w:rPr>
              <w:instrText xml:space="preserve"> PAGEREF _Toc421542827 \h </w:instrText>
            </w:r>
            <w:r>
              <w:rPr>
                <w:noProof/>
                <w:webHidden/>
              </w:rPr>
            </w:r>
            <w:r>
              <w:rPr>
                <w:noProof/>
                <w:webHidden/>
              </w:rPr>
              <w:fldChar w:fldCharType="separate"/>
            </w:r>
            <w:r>
              <w:rPr>
                <w:noProof/>
                <w:webHidden/>
              </w:rPr>
              <w:t>15</w:t>
            </w:r>
            <w:r>
              <w:rPr>
                <w:noProof/>
                <w:webHidden/>
              </w:rPr>
              <w:fldChar w:fldCharType="end"/>
            </w:r>
          </w:hyperlink>
        </w:p>
        <w:p w:rsidR="001B0324" w:rsidRDefault="001B0324">
          <w:pPr>
            <w:pStyle w:val="TOC2"/>
            <w:tabs>
              <w:tab w:val="right" w:leader="dot" w:pos="9350"/>
            </w:tabs>
            <w:rPr>
              <w:rFonts w:eastAsiaTheme="minorEastAsia"/>
              <w:noProof/>
            </w:rPr>
          </w:pPr>
          <w:hyperlink w:anchor="_Toc421542828" w:history="1">
            <w:r w:rsidRPr="000D174A">
              <w:rPr>
                <w:rStyle w:val="Hyperlink"/>
                <w:noProof/>
              </w:rPr>
              <w:t>Regjistri i unifikuar i ndarjes se tokes sipas ligjit 7501</w:t>
            </w:r>
            <w:r>
              <w:rPr>
                <w:noProof/>
                <w:webHidden/>
              </w:rPr>
              <w:tab/>
            </w:r>
            <w:r>
              <w:rPr>
                <w:noProof/>
                <w:webHidden/>
              </w:rPr>
              <w:fldChar w:fldCharType="begin"/>
            </w:r>
            <w:r>
              <w:rPr>
                <w:noProof/>
                <w:webHidden/>
              </w:rPr>
              <w:instrText xml:space="preserve"> PAGEREF _Toc421542828 \h </w:instrText>
            </w:r>
            <w:r>
              <w:rPr>
                <w:noProof/>
                <w:webHidden/>
              </w:rPr>
            </w:r>
            <w:r>
              <w:rPr>
                <w:noProof/>
                <w:webHidden/>
              </w:rPr>
              <w:fldChar w:fldCharType="separate"/>
            </w:r>
            <w:r>
              <w:rPr>
                <w:noProof/>
                <w:webHidden/>
              </w:rPr>
              <w:t>15</w:t>
            </w:r>
            <w:r>
              <w:rPr>
                <w:noProof/>
                <w:webHidden/>
              </w:rPr>
              <w:fldChar w:fldCharType="end"/>
            </w:r>
          </w:hyperlink>
        </w:p>
        <w:p w:rsidR="001B0324" w:rsidRDefault="001B0324">
          <w:pPr>
            <w:pStyle w:val="TOC2"/>
            <w:tabs>
              <w:tab w:val="right" w:leader="dot" w:pos="9350"/>
            </w:tabs>
            <w:rPr>
              <w:rFonts w:eastAsiaTheme="minorEastAsia"/>
              <w:noProof/>
            </w:rPr>
          </w:pPr>
          <w:hyperlink w:anchor="_Toc421542829" w:history="1">
            <w:r w:rsidRPr="000D174A">
              <w:rPr>
                <w:rStyle w:val="Hyperlink"/>
                <w:noProof/>
              </w:rPr>
              <w:t>Dixhitalizimi i Lejeve te ndertimit te dhena nga njesite administrative</w:t>
            </w:r>
            <w:r>
              <w:rPr>
                <w:noProof/>
                <w:webHidden/>
              </w:rPr>
              <w:tab/>
            </w:r>
            <w:r>
              <w:rPr>
                <w:noProof/>
                <w:webHidden/>
              </w:rPr>
              <w:fldChar w:fldCharType="begin"/>
            </w:r>
            <w:r>
              <w:rPr>
                <w:noProof/>
                <w:webHidden/>
              </w:rPr>
              <w:instrText xml:space="preserve"> PAGEREF _Toc421542829 \h </w:instrText>
            </w:r>
            <w:r>
              <w:rPr>
                <w:noProof/>
                <w:webHidden/>
              </w:rPr>
            </w:r>
            <w:r>
              <w:rPr>
                <w:noProof/>
                <w:webHidden/>
              </w:rPr>
              <w:fldChar w:fldCharType="separate"/>
            </w:r>
            <w:r>
              <w:rPr>
                <w:noProof/>
                <w:webHidden/>
              </w:rPr>
              <w:t>15</w:t>
            </w:r>
            <w:r>
              <w:rPr>
                <w:noProof/>
                <w:webHidden/>
              </w:rPr>
              <w:fldChar w:fldCharType="end"/>
            </w:r>
          </w:hyperlink>
        </w:p>
        <w:p w:rsidR="001B0324" w:rsidRDefault="001B0324">
          <w:pPr>
            <w:pStyle w:val="TOC1"/>
            <w:tabs>
              <w:tab w:val="right" w:leader="dot" w:pos="9350"/>
            </w:tabs>
            <w:rPr>
              <w:rFonts w:eastAsiaTheme="minorEastAsia"/>
              <w:noProof/>
            </w:rPr>
          </w:pPr>
          <w:hyperlink w:anchor="_Toc421542830" w:history="1">
            <w:r w:rsidRPr="000D174A">
              <w:rPr>
                <w:rStyle w:val="Hyperlink"/>
                <w:noProof/>
              </w:rPr>
              <w:t>Rekomandime per dixhitalizimin e procesit te IOSSH</w:t>
            </w:r>
            <w:r>
              <w:rPr>
                <w:noProof/>
                <w:webHidden/>
              </w:rPr>
              <w:tab/>
            </w:r>
            <w:r>
              <w:rPr>
                <w:noProof/>
                <w:webHidden/>
              </w:rPr>
              <w:fldChar w:fldCharType="begin"/>
            </w:r>
            <w:r>
              <w:rPr>
                <w:noProof/>
                <w:webHidden/>
              </w:rPr>
              <w:instrText xml:space="preserve"> PAGEREF _Toc421542830 \h </w:instrText>
            </w:r>
            <w:r>
              <w:rPr>
                <w:noProof/>
                <w:webHidden/>
              </w:rPr>
            </w:r>
            <w:r>
              <w:rPr>
                <w:noProof/>
                <w:webHidden/>
              </w:rPr>
              <w:fldChar w:fldCharType="separate"/>
            </w:r>
            <w:r>
              <w:rPr>
                <w:noProof/>
                <w:webHidden/>
              </w:rPr>
              <w:t>16</w:t>
            </w:r>
            <w:r>
              <w:rPr>
                <w:noProof/>
                <w:webHidden/>
              </w:rPr>
              <w:fldChar w:fldCharType="end"/>
            </w:r>
          </w:hyperlink>
        </w:p>
        <w:p w:rsidR="00502308" w:rsidRDefault="00502308">
          <w:r>
            <w:fldChar w:fldCharType="end"/>
          </w:r>
        </w:p>
      </w:sdtContent>
    </w:sdt>
    <w:p w:rsidR="00900220" w:rsidRDefault="00900220"/>
    <w:p w:rsidR="00502308" w:rsidRDefault="00502308"/>
    <w:p w:rsidR="00900220" w:rsidRDefault="00900220" w:rsidP="005357E5"/>
    <w:p w:rsidR="00CF5FB6" w:rsidRPr="00CF5FB6" w:rsidRDefault="00CF5FB6" w:rsidP="005357E5">
      <w:pPr>
        <w:rPr>
          <w:b/>
        </w:rPr>
      </w:pPr>
      <w:r w:rsidRPr="00CF5FB6">
        <w:rPr>
          <w:b/>
        </w:rPr>
        <w:t>Lista e figurave</w:t>
      </w:r>
    </w:p>
    <w:p w:rsidR="001B0324" w:rsidRDefault="00AC6246">
      <w:pPr>
        <w:pStyle w:val="TableofFigures"/>
        <w:tabs>
          <w:tab w:val="right" w:leader="dot" w:pos="9350"/>
        </w:tabs>
        <w:rPr>
          <w:rFonts w:eastAsiaTheme="minorEastAsia"/>
          <w:noProof/>
        </w:rPr>
      </w:pPr>
      <w:r>
        <w:fldChar w:fldCharType="begin"/>
      </w:r>
      <w:r w:rsidR="00CF5FB6">
        <w:instrText xml:space="preserve"> TOC \h \z \c "Figure" </w:instrText>
      </w:r>
      <w:r>
        <w:fldChar w:fldCharType="separate"/>
      </w:r>
      <w:hyperlink w:anchor="_Toc421542831" w:history="1">
        <w:r w:rsidR="001B0324" w:rsidRPr="00D37B9A">
          <w:rPr>
            <w:rStyle w:val="Hyperlink"/>
            <w:noProof/>
          </w:rPr>
          <w:t>Figure 1 - Organizimi i rekomandimeve</w:t>
        </w:r>
        <w:r w:rsidR="001B0324">
          <w:rPr>
            <w:noProof/>
            <w:webHidden/>
          </w:rPr>
          <w:tab/>
        </w:r>
        <w:r w:rsidR="001B0324">
          <w:rPr>
            <w:noProof/>
            <w:webHidden/>
          </w:rPr>
          <w:fldChar w:fldCharType="begin"/>
        </w:r>
        <w:r w:rsidR="001B0324">
          <w:rPr>
            <w:noProof/>
            <w:webHidden/>
          </w:rPr>
          <w:instrText xml:space="preserve"> PAGEREF _Toc421542831 \h </w:instrText>
        </w:r>
        <w:r w:rsidR="001B0324">
          <w:rPr>
            <w:noProof/>
            <w:webHidden/>
          </w:rPr>
        </w:r>
        <w:r w:rsidR="001B0324">
          <w:rPr>
            <w:noProof/>
            <w:webHidden/>
          </w:rPr>
          <w:fldChar w:fldCharType="separate"/>
        </w:r>
        <w:r w:rsidR="001B0324">
          <w:rPr>
            <w:noProof/>
            <w:webHidden/>
          </w:rPr>
          <w:t>3</w:t>
        </w:r>
        <w:r w:rsidR="001B0324">
          <w:rPr>
            <w:noProof/>
            <w:webHidden/>
          </w:rPr>
          <w:fldChar w:fldCharType="end"/>
        </w:r>
      </w:hyperlink>
    </w:p>
    <w:p w:rsidR="001B0324" w:rsidRDefault="001B0324">
      <w:pPr>
        <w:pStyle w:val="TableofFigures"/>
        <w:tabs>
          <w:tab w:val="right" w:leader="dot" w:pos="9350"/>
        </w:tabs>
        <w:rPr>
          <w:rFonts w:eastAsiaTheme="minorEastAsia"/>
          <w:noProof/>
        </w:rPr>
      </w:pPr>
      <w:hyperlink w:anchor="_Toc421542832" w:history="1">
        <w:r w:rsidRPr="00D37B9A">
          <w:rPr>
            <w:rStyle w:val="Hyperlink"/>
            <w:noProof/>
          </w:rPr>
          <w:t>Figure 2 - Organizimi gjeografik</w:t>
        </w:r>
        <w:r>
          <w:rPr>
            <w:noProof/>
            <w:webHidden/>
          </w:rPr>
          <w:tab/>
        </w:r>
        <w:r>
          <w:rPr>
            <w:noProof/>
            <w:webHidden/>
          </w:rPr>
          <w:fldChar w:fldCharType="begin"/>
        </w:r>
        <w:r>
          <w:rPr>
            <w:noProof/>
            <w:webHidden/>
          </w:rPr>
          <w:instrText xml:space="preserve"> PAGEREF _Toc421542832 \h </w:instrText>
        </w:r>
        <w:r>
          <w:rPr>
            <w:noProof/>
            <w:webHidden/>
          </w:rPr>
        </w:r>
        <w:r>
          <w:rPr>
            <w:noProof/>
            <w:webHidden/>
          </w:rPr>
          <w:fldChar w:fldCharType="separate"/>
        </w:r>
        <w:r>
          <w:rPr>
            <w:noProof/>
            <w:webHidden/>
          </w:rPr>
          <w:t>7</w:t>
        </w:r>
        <w:r>
          <w:rPr>
            <w:noProof/>
            <w:webHidden/>
          </w:rPr>
          <w:fldChar w:fldCharType="end"/>
        </w:r>
      </w:hyperlink>
    </w:p>
    <w:p w:rsidR="001B0324" w:rsidRDefault="001B0324">
      <w:pPr>
        <w:pStyle w:val="TableofFigures"/>
        <w:tabs>
          <w:tab w:val="right" w:leader="dot" w:pos="9350"/>
        </w:tabs>
        <w:rPr>
          <w:rFonts w:eastAsiaTheme="minorEastAsia"/>
          <w:noProof/>
        </w:rPr>
      </w:pPr>
      <w:hyperlink w:anchor="_Toc421542833" w:history="1">
        <w:r w:rsidRPr="00D37B9A">
          <w:rPr>
            <w:rStyle w:val="Hyperlink"/>
            <w:noProof/>
          </w:rPr>
          <w:t>Figure 3 - Organizimi i burimeve njerezore</w:t>
        </w:r>
        <w:r>
          <w:rPr>
            <w:noProof/>
            <w:webHidden/>
          </w:rPr>
          <w:tab/>
        </w:r>
        <w:r>
          <w:rPr>
            <w:noProof/>
            <w:webHidden/>
          </w:rPr>
          <w:fldChar w:fldCharType="begin"/>
        </w:r>
        <w:r>
          <w:rPr>
            <w:noProof/>
            <w:webHidden/>
          </w:rPr>
          <w:instrText xml:space="preserve"> PAGEREF _Toc421542833 \h </w:instrText>
        </w:r>
        <w:r>
          <w:rPr>
            <w:noProof/>
            <w:webHidden/>
          </w:rPr>
        </w:r>
        <w:r>
          <w:rPr>
            <w:noProof/>
            <w:webHidden/>
          </w:rPr>
          <w:fldChar w:fldCharType="separate"/>
        </w:r>
        <w:r>
          <w:rPr>
            <w:noProof/>
            <w:webHidden/>
          </w:rPr>
          <w:t>10</w:t>
        </w:r>
        <w:r>
          <w:rPr>
            <w:noProof/>
            <w:webHidden/>
          </w:rPr>
          <w:fldChar w:fldCharType="end"/>
        </w:r>
      </w:hyperlink>
    </w:p>
    <w:p w:rsidR="00CF5FB6" w:rsidRDefault="00AC6246" w:rsidP="005357E5">
      <w:r>
        <w:fldChar w:fldCharType="end"/>
      </w:r>
    </w:p>
    <w:p w:rsidR="00AF5915" w:rsidRDefault="00AF5915" w:rsidP="005357E5"/>
    <w:p w:rsidR="00900220" w:rsidRDefault="00900220" w:rsidP="005357E5"/>
    <w:p w:rsidR="00900220" w:rsidRDefault="00900220" w:rsidP="005357E5"/>
    <w:p w:rsidR="002B7A19" w:rsidRDefault="002B7A19">
      <w:pPr>
        <w:rPr>
          <w:rFonts w:asciiTheme="majorHAnsi" w:eastAsiaTheme="majorEastAsia" w:hAnsiTheme="majorHAnsi" w:cstheme="majorBidi"/>
          <w:b/>
          <w:bCs/>
          <w:color w:val="365F91" w:themeColor="accent1" w:themeShade="BF"/>
          <w:sz w:val="28"/>
          <w:szCs w:val="28"/>
        </w:rPr>
      </w:pPr>
      <w:bookmarkStart w:id="0" w:name="_Toc421208861"/>
      <w:bookmarkStart w:id="1" w:name="_Toc421213176"/>
      <w:r>
        <w:br w:type="page"/>
      </w:r>
    </w:p>
    <w:p w:rsidR="00BE65F0" w:rsidRDefault="00BE65F0" w:rsidP="00AF5915">
      <w:pPr>
        <w:pStyle w:val="Heading1"/>
      </w:pPr>
      <w:bookmarkStart w:id="2" w:name="_Toc421542821"/>
      <w:r>
        <w:lastRenderedPageBreak/>
        <w:t>Hyrje</w:t>
      </w:r>
      <w:bookmarkEnd w:id="2"/>
    </w:p>
    <w:p w:rsidR="00037DB2" w:rsidRDefault="00BE65F0" w:rsidP="00BE65F0">
      <w:proofErr w:type="gramStart"/>
      <w:r>
        <w:t>Ky</w:t>
      </w:r>
      <w:proofErr w:type="gramEnd"/>
      <w:r>
        <w:t xml:space="preserve"> dokument permbledh disa rekomandime </w:t>
      </w:r>
      <w:r w:rsidR="00037DB2">
        <w:t>mbi ofrimin e sherbimeve te drejtperdrejta ndaj qytetarit ne Njesis</w:t>
      </w:r>
      <w:r w:rsidR="000B00C6">
        <w:t>e e Qeverisjes Vendore pas hyrj</w:t>
      </w:r>
      <w:r w:rsidR="00037DB2">
        <w:t>e</w:t>
      </w:r>
      <w:r w:rsidR="000B00C6">
        <w:t>s</w:t>
      </w:r>
      <w:r w:rsidR="00037DB2">
        <w:t xml:space="preserve"> ne fuqi te ndarjes se re administrative territorial.</w:t>
      </w:r>
    </w:p>
    <w:p w:rsidR="00037DB2" w:rsidRDefault="00037DB2" w:rsidP="00BE65F0">
      <w:r w:rsidRPr="00037DB2">
        <w:rPr>
          <w:b/>
        </w:rPr>
        <w:t>Synimi</w:t>
      </w:r>
    </w:p>
    <w:p w:rsidR="00BE65F0" w:rsidRDefault="00037DB2" w:rsidP="00BE65F0">
      <w:r>
        <w:t>Z</w:t>
      </w:r>
      <w:r w:rsidR="00BE65F0">
        <w:t xml:space="preserve">batimi i </w:t>
      </w:r>
      <w:r>
        <w:t>ketyre rekomandime</w:t>
      </w:r>
      <w:r w:rsidR="00BE65F0">
        <w:t>:</w:t>
      </w:r>
    </w:p>
    <w:p w:rsidR="00BE65F0" w:rsidRDefault="00BE65F0" w:rsidP="00DA43F3">
      <w:pPr>
        <w:pStyle w:val="ListParagraph"/>
        <w:numPr>
          <w:ilvl w:val="0"/>
          <w:numId w:val="7"/>
        </w:numPr>
      </w:pPr>
      <w:r>
        <w:t xml:space="preserve">do te mundesonte ofrimin e sherbimeve te drejtperdrejta ndaj qytetarit nepermjet Modelite te Integruar te Zyrave me Nje Ndalese </w:t>
      </w:r>
    </w:p>
    <w:p w:rsidR="00BE65F0" w:rsidRDefault="00BE65F0" w:rsidP="00DA43F3">
      <w:pPr>
        <w:pStyle w:val="ListParagraph"/>
        <w:numPr>
          <w:ilvl w:val="0"/>
          <w:numId w:val="7"/>
        </w:numPr>
      </w:pPr>
      <w:r>
        <w:t xml:space="preserve">Do </w:t>
      </w:r>
      <w:proofErr w:type="gramStart"/>
      <w:r>
        <w:t>te</w:t>
      </w:r>
      <w:proofErr w:type="gramEnd"/>
      <w:r>
        <w:t xml:space="preserve"> ndikonte ne permiresimin e cilesise se sherbimit ndaj qytetarit dhe rritjes se transparences.</w:t>
      </w:r>
    </w:p>
    <w:p w:rsidR="00BE65F0" w:rsidRDefault="00BE65F0" w:rsidP="00DA43F3">
      <w:pPr>
        <w:pStyle w:val="ListParagraph"/>
        <w:numPr>
          <w:ilvl w:val="0"/>
          <w:numId w:val="7"/>
        </w:numPr>
      </w:pPr>
      <w:r>
        <w:t>Do te mundesonte marrjen e sherbimeve ne menyre te automatizuar nepermjet sherbimeve te qeverisjes elektronike, nga vete qytetaret</w:t>
      </w:r>
    </w:p>
    <w:p w:rsidR="00BE65F0" w:rsidRDefault="00BE65F0" w:rsidP="00DA43F3">
      <w:pPr>
        <w:pStyle w:val="ListParagraph"/>
        <w:numPr>
          <w:ilvl w:val="0"/>
          <w:numId w:val="7"/>
        </w:numPr>
      </w:pPr>
      <w:r>
        <w:t xml:space="preserve">Do </w:t>
      </w:r>
      <w:proofErr w:type="gramStart"/>
      <w:r>
        <w:t>te</w:t>
      </w:r>
      <w:proofErr w:type="gramEnd"/>
      <w:r>
        <w:t xml:space="preserve"> shfrytezonte potencialin e krijuar ne njesite e reja qe qeverisjes vendore nga nje mbulim I gjere i territorit per te ofruar sherbime te reja qe do te permiresonin jeten e qytetareve dhe do te gjeneronin te ardhurat ne Njesite e Qeverisjes Vendore.</w:t>
      </w:r>
    </w:p>
    <w:p w:rsidR="00037DB2" w:rsidRPr="00037DB2" w:rsidRDefault="00037DB2" w:rsidP="00E8170E">
      <w:pPr>
        <w:rPr>
          <w:b/>
        </w:rPr>
      </w:pPr>
      <w:r w:rsidRPr="00037DB2">
        <w:rPr>
          <w:b/>
        </w:rPr>
        <w:t>Baza</w:t>
      </w:r>
    </w:p>
    <w:p w:rsidR="00037DB2" w:rsidRDefault="00E8170E" w:rsidP="00E8170E">
      <w:r>
        <w:t xml:space="preserve">Rekomandimet bazohen ne studimin e </w:t>
      </w:r>
      <w:r w:rsidR="00037DB2">
        <w:t xml:space="preserve">realizuar ne tete njesi </w:t>
      </w:r>
      <w:proofErr w:type="gramStart"/>
      <w:r w:rsidR="00037DB2">
        <w:t>te</w:t>
      </w:r>
      <w:proofErr w:type="gramEnd"/>
      <w:r w:rsidR="00037DB2">
        <w:t xml:space="preserve"> qeverisjes vendore. Rekomandimet vijne si rezultat i analizes se procesit </w:t>
      </w:r>
      <w:proofErr w:type="gramStart"/>
      <w:r w:rsidR="00037DB2">
        <w:t>te</w:t>
      </w:r>
      <w:proofErr w:type="gramEnd"/>
      <w:r w:rsidR="00037DB2">
        <w:t xml:space="preserve"> ofrimit te sherbimeve te drejtperdrejta ndaj qytatareve ne keto njesi te qeverisjes vendore.</w:t>
      </w:r>
    </w:p>
    <w:p w:rsidR="00037DB2" w:rsidRDefault="00037DB2" w:rsidP="00E8170E">
      <w:pPr>
        <w:rPr>
          <w:b/>
        </w:rPr>
      </w:pPr>
      <w:r w:rsidRPr="00037DB2">
        <w:rPr>
          <w:b/>
        </w:rPr>
        <w:t xml:space="preserve">Organizimi i </w:t>
      </w:r>
      <w:r>
        <w:rPr>
          <w:b/>
        </w:rPr>
        <w:t>dokumentit</w:t>
      </w:r>
    </w:p>
    <w:p w:rsidR="007714A5" w:rsidRDefault="00037DB2" w:rsidP="00E8170E">
      <w:r>
        <w:t xml:space="preserve">Rekomandimet </w:t>
      </w:r>
      <w:proofErr w:type="gramStart"/>
      <w:r>
        <w:t>jane</w:t>
      </w:r>
      <w:proofErr w:type="gramEnd"/>
      <w:r>
        <w:t xml:space="preserve"> organizuara ne 5 </w:t>
      </w:r>
      <w:r w:rsidR="00CF5FB6">
        <w:t xml:space="preserve">shtylla kryesore. </w:t>
      </w:r>
    </w:p>
    <w:p w:rsidR="00FA1A45" w:rsidRDefault="00FA1A45" w:rsidP="00FA1A45">
      <w:pPr>
        <w:keepNext/>
      </w:pPr>
      <w:r w:rsidRPr="00037DB2">
        <w:rPr>
          <w:noProof/>
        </w:rPr>
        <w:drawing>
          <wp:inline distT="0" distB="0" distL="0" distR="0">
            <wp:extent cx="5943600" cy="2934970"/>
            <wp:effectExtent l="0" t="0" r="0" b="0"/>
            <wp:docPr id="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A1A45" w:rsidRPr="00037DB2" w:rsidRDefault="00FA1A45" w:rsidP="00FA1A45">
      <w:pPr>
        <w:pStyle w:val="Caption"/>
        <w:jc w:val="center"/>
      </w:pPr>
      <w:bookmarkStart w:id="3" w:name="_Toc421542831"/>
      <w:r>
        <w:t xml:space="preserve">Figure </w:t>
      </w:r>
      <w:fldSimple w:instr=" SEQ Figure \* ARABIC ">
        <w:r w:rsidR="00D66AA6">
          <w:rPr>
            <w:noProof/>
          </w:rPr>
          <w:t>1</w:t>
        </w:r>
      </w:fldSimple>
      <w:r>
        <w:t xml:space="preserve"> - Organizimi i rekomandimeve</w:t>
      </w:r>
      <w:bookmarkEnd w:id="3"/>
    </w:p>
    <w:p w:rsidR="00FA1A45" w:rsidRDefault="00FA1A45" w:rsidP="00E8170E"/>
    <w:p w:rsidR="00037DB2" w:rsidRDefault="00CF5FB6" w:rsidP="00E8170E">
      <w:r w:rsidRPr="007714A5">
        <w:rPr>
          <w:i/>
        </w:rPr>
        <w:t xml:space="preserve">Ne shtyllen </w:t>
      </w:r>
      <w:r w:rsidR="000B00C6">
        <w:rPr>
          <w:i/>
        </w:rPr>
        <w:t>e</w:t>
      </w:r>
      <w:r w:rsidRPr="007714A5">
        <w:rPr>
          <w:i/>
        </w:rPr>
        <w:t xml:space="preserve"> pare</w:t>
      </w:r>
      <w:r w:rsidR="007714A5">
        <w:rPr>
          <w:i/>
        </w:rPr>
        <w:t>,</w:t>
      </w:r>
      <w:r>
        <w:t xml:space="preserve"> pershkruhet modeli institucional per ofrimin e sherbimeve </w:t>
      </w:r>
      <w:proofErr w:type="gramStart"/>
      <w:r>
        <w:t>te</w:t>
      </w:r>
      <w:proofErr w:type="gramEnd"/>
      <w:r>
        <w:t xml:space="preserve"> drejtperdre</w:t>
      </w:r>
      <w:r w:rsidR="000B00C6">
        <w:t>jta ndaj qytetarit. Ne kete seksion pershkruhet nje model</w:t>
      </w:r>
      <w:r>
        <w:t xml:space="preserve"> baze per </w:t>
      </w:r>
      <w:proofErr w:type="gramStart"/>
      <w:r>
        <w:t>ofrimin  e</w:t>
      </w:r>
      <w:proofErr w:type="gramEnd"/>
      <w:r>
        <w:t xml:space="preserve"> sherbimeve ne njesite administrative.</w:t>
      </w:r>
    </w:p>
    <w:p w:rsidR="007714A5" w:rsidRDefault="007714A5" w:rsidP="00E8170E">
      <w:r w:rsidRPr="000B00C6">
        <w:rPr>
          <w:i/>
        </w:rPr>
        <w:t>Ne shtyllen e dyte,</w:t>
      </w:r>
      <w:r>
        <w:t xml:space="preserve"> pershkruhet nje model i struktures se burimeve njerezore qe mundeson qasjen e qytetareve tek </w:t>
      </w:r>
      <w:proofErr w:type="gramStart"/>
      <w:r>
        <w:t>sherbimet  nepermjet</w:t>
      </w:r>
      <w:proofErr w:type="gramEnd"/>
      <w:r>
        <w:t xml:space="preserve"> njesive administrative.</w:t>
      </w:r>
    </w:p>
    <w:p w:rsidR="000B00C6" w:rsidRDefault="000B00C6" w:rsidP="00E8170E">
      <w:r w:rsidRPr="000B00C6">
        <w:rPr>
          <w:i/>
        </w:rPr>
        <w:t xml:space="preserve">Ne shtyllen e </w:t>
      </w:r>
      <w:r>
        <w:rPr>
          <w:i/>
        </w:rPr>
        <w:t>trete</w:t>
      </w:r>
      <w:r w:rsidRPr="000B00C6">
        <w:rPr>
          <w:i/>
        </w:rPr>
        <w:t>,</w:t>
      </w:r>
      <w:r>
        <w:t xml:space="preserve"> permblidhen rekomandime qe kane </w:t>
      </w:r>
      <w:proofErr w:type="gramStart"/>
      <w:r>
        <w:t>te</w:t>
      </w:r>
      <w:proofErr w:type="gramEnd"/>
      <w:r>
        <w:t xml:space="preserve"> bejne me nivelin e delegimit te autoritetit te trajtimit te sherbimeve te evidentuara.</w:t>
      </w:r>
    </w:p>
    <w:p w:rsidR="000B00C6" w:rsidRDefault="000B00C6" w:rsidP="00E8170E">
      <w:r w:rsidRPr="000B00C6">
        <w:rPr>
          <w:i/>
        </w:rPr>
        <w:t xml:space="preserve">Ne </w:t>
      </w:r>
      <w:r w:rsidR="00B02455">
        <w:rPr>
          <w:i/>
        </w:rPr>
        <w:t>grupin</w:t>
      </w:r>
      <w:r w:rsidRPr="000B00C6">
        <w:rPr>
          <w:i/>
        </w:rPr>
        <w:t xml:space="preserve"> e </w:t>
      </w:r>
      <w:r>
        <w:rPr>
          <w:i/>
        </w:rPr>
        <w:t>katert</w:t>
      </w:r>
      <w:r w:rsidR="00B02455">
        <w:rPr>
          <w:i/>
        </w:rPr>
        <w:t xml:space="preserve"> </w:t>
      </w:r>
      <w:proofErr w:type="gramStart"/>
      <w:r w:rsidR="00B02455">
        <w:rPr>
          <w:i/>
        </w:rPr>
        <w:t>te</w:t>
      </w:r>
      <w:proofErr w:type="gramEnd"/>
      <w:r w:rsidR="00B02455">
        <w:rPr>
          <w:i/>
        </w:rPr>
        <w:t xml:space="preserve"> rekomandimeve</w:t>
      </w:r>
      <w:r w:rsidR="00B02455">
        <w:t>, listohen disa rekomandime qe kane te bejne me dixhitalizimin e disa proceseve te zyrave prodhuese.</w:t>
      </w:r>
    </w:p>
    <w:p w:rsidR="000B00C6" w:rsidRDefault="000B00C6" w:rsidP="00E8170E">
      <w:r w:rsidRPr="000B00C6">
        <w:rPr>
          <w:i/>
        </w:rPr>
        <w:t xml:space="preserve">Ne shtyllen e </w:t>
      </w:r>
      <w:r w:rsidR="00B02455">
        <w:rPr>
          <w:i/>
        </w:rPr>
        <w:t>peste</w:t>
      </w:r>
      <w:r w:rsidRPr="000B00C6">
        <w:rPr>
          <w:i/>
        </w:rPr>
        <w:t>,</w:t>
      </w:r>
      <w:r>
        <w:t xml:space="preserve"> </w:t>
      </w:r>
      <w:r w:rsidR="00B02455">
        <w:t xml:space="preserve">pershkruhen disa rekomandime mbi karakteristikat qe duhet </w:t>
      </w:r>
      <w:proofErr w:type="gramStart"/>
      <w:r w:rsidR="00B02455">
        <w:t>te</w:t>
      </w:r>
      <w:proofErr w:type="gramEnd"/>
      <w:r w:rsidR="00B02455">
        <w:t xml:space="preserve"> kete sistemi informatik i zyrave me nje ndalese ne pushtetin vendor.</w:t>
      </w:r>
    </w:p>
    <w:p w:rsidR="00FA1A45" w:rsidRDefault="00FA1A45">
      <w:pPr>
        <w:rPr>
          <w:rFonts w:asciiTheme="majorHAnsi" w:eastAsiaTheme="majorEastAsia" w:hAnsiTheme="majorHAnsi" w:cstheme="majorBidi"/>
          <w:b/>
          <w:bCs/>
          <w:color w:val="365F91" w:themeColor="accent1" w:themeShade="BF"/>
          <w:sz w:val="28"/>
          <w:szCs w:val="28"/>
        </w:rPr>
      </w:pPr>
      <w:r>
        <w:br w:type="page"/>
      </w:r>
    </w:p>
    <w:p w:rsidR="00AF5915" w:rsidRDefault="00AF5915" w:rsidP="00AF5915">
      <w:pPr>
        <w:pStyle w:val="Heading1"/>
      </w:pPr>
      <w:bookmarkStart w:id="4" w:name="_Toc421542822"/>
      <w:r>
        <w:lastRenderedPageBreak/>
        <w:t xml:space="preserve">Modeli </w:t>
      </w:r>
      <w:r w:rsidR="0066384A">
        <w:t xml:space="preserve">i Zi1N </w:t>
      </w:r>
      <w:r>
        <w:t xml:space="preserve">per ofrimin e sherbimeve </w:t>
      </w:r>
      <w:proofErr w:type="gramStart"/>
      <w:r>
        <w:t>te</w:t>
      </w:r>
      <w:proofErr w:type="gramEnd"/>
      <w:r>
        <w:t xml:space="preserve"> drejtperdrejta per qytetarin</w:t>
      </w:r>
      <w:bookmarkEnd w:id="0"/>
      <w:bookmarkEnd w:id="1"/>
      <w:bookmarkEnd w:id="4"/>
    </w:p>
    <w:p w:rsidR="002D2D64" w:rsidRDefault="002D2D64" w:rsidP="005357E5">
      <w:r>
        <w:t xml:space="preserve">Ne funksion </w:t>
      </w:r>
      <w:proofErr w:type="gramStart"/>
      <w:r>
        <w:t>te</w:t>
      </w:r>
      <w:proofErr w:type="gramEnd"/>
      <w:r>
        <w:t xml:space="preserve"> ofrimit te sherbimeve te drejtperdrejta nga qytataret ne njesite administrative te pushtetit vendor, propozohet nje ndarje ne dy shtresa e procesit te ofrimit te sherbimit:</w:t>
      </w:r>
    </w:p>
    <w:p w:rsidR="002D2D64" w:rsidRDefault="00C67251" w:rsidP="00C67251">
      <w:pPr>
        <w:pStyle w:val="ListParagraph"/>
        <w:numPr>
          <w:ilvl w:val="0"/>
          <w:numId w:val="10"/>
        </w:numPr>
      </w:pPr>
      <w:r>
        <w:t>Nderfaqesimi me qyteta</w:t>
      </w:r>
      <w:r w:rsidR="002D2D64">
        <w:t>rin</w:t>
      </w:r>
    </w:p>
    <w:p w:rsidR="002D2D64" w:rsidRDefault="002D2D64" w:rsidP="00C67251">
      <w:pPr>
        <w:pStyle w:val="ListParagraph"/>
        <w:numPr>
          <w:ilvl w:val="0"/>
          <w:numId w:val="10"/>
        </w:numPr>
      </w:pPr>
      <w:r>
        <w:t>Perpunimi i kerkeses se qytetarit</w:t>
      </w:r>
    </w:p>
    <w:p w:rsidR="00C67251" w:rsidRDefault="004462CA" w:rsidP="00C67251">
      <w:r w:rsidRPr="004462CA">
        <w:rPr>
          <w:i/>
        </w:rPr>
        <w:t>Nderfaqesimi me qyte</w:t>
      </w:r>
      <w:r w:rsidR="00ED4B75" w:rsidRPr="004462CA">
        <w:rPr>
          <w:i/>
        </w:rPr>
        <w:t>tarin</w:t>
      </w:r>
      <w:r>
        <w:t xml:space="preserve"> permbledh veprimet </w:t>
      </w:r>
      <w:r w:rsidR="00ED4B75">
        <w:t>e r</w:t>
      </w:r>
      <w:r>
        <w:t>rjedhes</w:t>
      </w:r>
      <w:r w:rsidR="00ED4B75">
        <w:t xml:space="preserve"> </w:t>
      </w:r>
      <w:r>
        <w:t>s</w:t>
      </w:r>
      <w:r w:rsidR="00ED4B75">
        <w:t>e punes qe ka</w:t>
      </w:r>
      <w:r>
        <w:t>ne te bejne me komunikimin me qytetartin, duke perfshire marrjen e kerkeses se qytetarit  apo aplikimin per sherbim dhe kthimin e pergjigjes apo te rezultatit te sherbimit qe mund te jete nje pergjigje apo nje dokument me vlere si certificate/ Leje etj.</w:t>
      </w:r>
    </w:p>
    <w:p w:rsidR="004462CA" w:rsidRDefault="004462CA" w:rsidP="00C67251">
      <w:r w:rsidRPr="004462CA">
        <w:rPr>
          <w:i/>
        </w:rPr>
        <w:t>Perpunimi i kerkeses</w:t>
      </w:r>
      <w:r>
        <w:t xml:space="preserve"> se qytetarit permbledh veprimet e rrjedhes se punes qe kane </w:t>
      </w:r>
      <w:proofErr w:type="gramStart"/>
      <w:r>
        <w:t>te</w:t>
      </w:r>
      <w:proofErr w:type="gramEnd"/>
      <w:r>
        <w:t xml:space="preserve"> bejne me trajtimin e kerkeses se qytetarit.  Perpunimi i kerkeses </w:t>
      </w:r>
      <w:proofErr w:type="gramStart"/>
      <w:r>
        <w:t>nis</w:t>
      </w:r>
      <w:proofErr w:type="gramEnd"/>
      <w:r>
        <w:t xml:space="preserve"> duke marre te mireqene qe kerkesa e qytetarit eshte e plotesuar me tashme edhe me dokumentacionin qe duhet te shoqeroje kerkesen per sherbimin e kerkuar. Ne kete grup do </w:t>
      </w:r>
      <w:proofErr w:type="gramStart"/>
      <w:r>
        <w:t>te</w:t>
      </w:r>
      <w:proofErr w:type="gramEnd"/>
      <w:r>
        <w:t xml:space="preserve"> perfshihen edhe veprime qe mund te kene nevoje per verifikime te specializuara ne terren nga ana e punonjesve te bashkise ne funksion te pergatitjes se rezultatit te sherbimit.</w:t>
      </w:r>
    </w:p>
    <w:p w:rsidR="00FA1A45" w:rsidRDefault="004C3BB0" w:rsidP="005357E5">
      <w:r>
        <w:t xml:space="preserve">Figura me poshte ilustron rrjedhen e punes per trajtimin e nje kerkese duke u bazuar ne ndarjen ne shtresa </w:t>
      </w:r>
      <w:proofErr w:type="gramStart"/>
      <w:r>
        <w:t>te</w:t>
      </w:r>
      <w:proofErr w:type="gramEnd"/>
      <w:r>
        <w:t xml:space="preserve"> rrjedhes se punes ne procesin e ofrimit te sherbimit.</w:t>
      </w:r>
    </w:p>
    <w:p w:rsidR="004C3BB0" w:rsidRDefault="004C3BB0" w:rsidP="005357E5">
      <w:r w:rsidRPr="004C3BB0">
        <w:drawing>
          <wp:inline distT="0" distB="0" distL="0" distR="0">
            <wp:extent cx="4736101" cy="3381554"/>
            <wp:effectExtent l="19050" t="0" r="7349" b="0"/>
            <wp:docPr id="6" name="Picture 0" descr="Proceset e punes ne pergjithe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eset e punes ne pergjithesi.png"/>
                    <pic:cNvPicPr/>
                  </pic:nvPicPr>
                  <pic:blipFill>
                    <a:blip r:embed="rId14" cstate="print"/>
                    <a:stretch>
                      <a:fillRect/>
                    </a:stretch>
                  </pic:blipFill>
                  <pic:spPr>
                    <a:xfrm>
                      <a:off x="0" y="0"/>
                      <a:ext cx="4739254" cy="3383806"/>
                    </a:xfrm>
                    <a:prstGeom prst="rect">
                      <a:avLst/>
                    </a:prstGeom>
                  </pic:spPr>
                </pic:pic>
              </a:graphicData>
            </a:graphic>
          </wp:inline>
        </w:drawing>
      </w:r>
    </w:p>
    <w:p w:rsidR="008D40B7" w:rsidRDefault="004C3BB0" w:rsidP="005357E5">
      <w:proofErr w:type="gramStart"/>
      <w:r>
        <w:t xml:space="preserve">Figura ilustron nje </w:t>
      </w:r>
      <w:r w:rsidR="008D40B7">
        <w:t>model baze per ofrimin e sherbimit ne njesite e qeverisjes vendore.</w:t>
      </w:r>
      <w:proofErr w:type="gramEnd"/>
      <w:r w:rsidR="008D40B7">
        <w:t xml:space="preserve"> Figura skematikisht e ndan rrjedhen e punes ne tre sekuenca: </w:t>
      </w:r>
    </w:p>
    <w:p w:rsidR="008D40B7" w:rsidRDefault="008D40B7" w:rsidP="008D40B7">
      <w:pPr>
        <w:pStyle w:val="ListParagraph"/>
        <w:numPr>
          <w:ilvl w:val="0"/>
          <w:numId w:val="11"/>
        </w:numPr>
      </w:pPr>
      <w:r>
        <w:lastRenderedPageBreak/>
        <w:t xml:space="preserve">pranimi i kerkeses, </w:t>
      </w:r>
    </w:p>
    <w:p w:rsidR="008D40B7" w:rsidRDefault="008D40B7" w:rsidP="008D40B7">
      <w:pPr>
        <w:pStyle w:val="ListParagraph"/>
        <w:numPr>
          <w:ilvl w:val="0"/>
          <w:numId w:val="11"/>
        </w:numPr>
      </w:pPr>
      <w:r>
        <w:t xml:space="preserve">trajtimi i kerkeses, </w:t>
      </w:r>
    </w:p>
    <w:p w:rsidR="004C3BB0" w:rsidRDefault="008D40B7" w:rsidP="008D40B7">
      <w:pPr>
        <w:pStyle w:val="ListParagraph"/>
        <w:numPr>
          <w:ilvl w:val="0"/>
          <w:numId w:val="11"/>
        </w:numPr>
      </w:pPr>
      <w:r>
        <w:t xml:space="preserve">kthimi </w:t>
      </w:r>
      <w:r w:rsidR="00E95E78">
        <w:t>i</w:t>
      </w:r>
      <w:r>
        <w:t xml:space="preserve"> pergjigjes</w:t>
      </w:r>
    </w:p>
    <w:p w:rsidR="00E95E78" w:rsidRDefault="00E95E78" w:rsidP="005357E5">
      <w:r>
        <w:t xml:space="preserve">Pranimi i kerkeses dhe kthimi I pergjigjes perbejne shtresen e nderfaqesimit me qytetarin ndersa trajtimi i kerkeses perfaqeson shtresen e perpunimit </w:t>
      </w:r>
      <w:proofErr w:type="gramStart"/>
      <w:r>
        <w:t>te</w:t>
      </w:r>
      <w:proofErr w:type="gramEnd"/>
      <w:r>
        <w:t xml:space="preserve"> kerkeses ndaj qytetarit.</w:t>
      </w:r>
    </w:p>
    <w:p w:rsidR="00E95E78" w:rsidRDefault="00E95E78" w:rsidP="005357E5">
      <w:r w:rsidRPr="00091F39">
        <w:rPr>
          <w:i/>
        </w:rPr>
        <w:t>Pranimi i kerkeses dhe kthimi i pergjigjes</w:t>
      </w:r>
      <w:r>
        <w:t xml:space="preserve"> realizohen ne zyrat me nje ndalese </w:t>
      </w:r>
      <w:proofErr w:type="gramStart"/>
      <w:r>
        <w:t>te</w:t>
      </w:r>
      <w:proofErr w:type="gramEnd"/>
      <w:r>
        <w:t xml:space="preserve"> njesive vendore. Ne kete menyre qytetaret mund </w:t>
      </w:r>
      <w:proofErr w:type="gramStart"/>
      <w:r>
        <w:t>te</w:t>
      </w:r>
      <w:proofErr w:type="gramEnd"/>
      <w:r>
        <w:t xml:space="preserve"> marrin sherbim ne cdo ne sportel te zyrave me nje ndalese te njesise se qeverisjes vendore. Njesite administrative do </w:t>
      </w:r>
      <w:proofErr w:type="gramStart"/>
      <w:r>
        <w:t>te</w:t>
      </w:r>
      <w:proofErr w:type="gramEnd"/>
      <w:r>
        <w:t xml:space="preserve"> sherbejne edhe si nje nga zyrat me nje ndalese per sherbimet e drejtperdrejta me qytetaret ne NjQV.</w:t>
      </w:r>
      <w:r w:rsidR="00091F39">
        <w:t xml:space="preserve"> </w:t>
      </w:r>
    </w:p>
    <w:p w:rsidR="005B6193" w:rsidRDefault="00091F39" w:rsidP="005357E5">
      <w:r w:rsidRPr="00E13DBC">
        <w:rPr>
          <w:i/>
        </w:rPr>
        <w:t>Trajtimi i kerkeses</w:t>
      </w:r>
      <w:r>
        <w:t xml:space="preserve"> behet ne zyrat pergjegjese (back office) </w:t>
      </w:r>
      <w:proofErr w:type="gramStart"/>
      <w:r>
        <w:t>te</w:t>
      </w:r>
      <w:proofErr w:type="gramEnd"/>
      <w:r>
        <w:t xml:space="preserve"> bashkise, ku ndodhet ekspertiza dhe autoriteti per trajtimin e sherbimeve. </w:t>
      </w:r>
      <w:r w:rsidR="005B6193">
        <w:t xml:space="preserve"> </w:t>
      </w:r>
    </w:p>
    <w:p w:rsidR="00DF5B4C" w:rsidRDefault="00DF5B4C">
      <w:pPr>
        <w:rPr>
          <w:b/>
        </w:rPr>
      </w:pPr>
      <w:r>
        <w:rPr>
          <w:b/>
        </w:rPr>
        <w:br w:type="page"/>
      </w:r>
    </w:p>
    <w:p w:rsidR="005B6193" w:rsidRDefault="005B6193" w:rsidP="005357E5">
      <w:pPr>
        <w:rPr>
          <w:b/>
        </w:rPr>
      </w:pPr>
      <w:r w:rsidRPr="005B6193">
        <w:rPr>
          <w:b/>
        </w:rPr>
        <w:lastRenderedPageBreak/>
        <w:t>Organizimi gjeografik</w:t>
      </w:r>
    </w:p>
    <w:p w:rsidR="00DB4FFB" w:rsidRDefault="00DB4FFB" w:rsidP="005357E5">
      <w:pPr>
        <w:rPr>
          <w:b/>
        </w:rPr>
      </w:pPr>
      <w:r>
        <w:t xml:space="preserve">Ne pergjithesi modeli propozon qe dokumentacioni i komunave </w:t>
      </w:r>
      <w:proofErr w:type="gramStart"/>
      <w:r>
        <w:t>te</w:t>
      </w:r>
      <w:proofErr w:type="gramEnd"/>
      <w:r>
        <w:t xml:space="preserve"> transferohet ne bashki dhe funksionet perpunuese te perqendrohen ne bashki. </w:t>
      </w:r>
      <w:proofErr w:type="gramStart"/>
      <w:r>
        <w:t>Figura me poshte ilustron skematikisht organizimin e vendndodhjes se zyrave midis Bashkise dhe Njesive Administrative.</w:t>
      </w:r>
      <w:proofErr w:type="gramEnd"/>
      <w:r>
        <w:t xml:space="preserve"> Zyrat me nje ndalese do </w:t>
      </w:r>
      <w:proofErr w:type="gramStart"/>
      <w:r>
        <w:t>te</w:t>
      </w:r>
      <w:proofErr w:type="gramEnd"/>
      <w:r>
        <w:t xml:space="preserve"> ndodhen ne bashki dhe ne njesite administrative, ndersa zyrat perpunuese do te ndodhen ne bashki.</w:t>
      </w:r>
    </w:p>
    <w:p w:rsidR="002C4322" w:rsidRDefault="005B6193" w:rsidP="002C4322">
      <w:pPr>
        <w:keepNext/>
      </w:pPr>
      <w:r>
        <w:rPr>
          <w:noProof/>
        </w:rPr>
        <w:drawing>
          <wp:inline distT="0" distB="0" distL="0" distR="0">
            <wp:extent cx="5012800" cy="3759600"/>
            <wp:effectExtent l="171450" t="133350" r="359300" b="298050"/>
            <wp:docPr id="9" name="Picture 8" descr="Organizimi gjeograf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zimi gjeografil.png"/>
                    <pic:cNvPicPr/>
                  </pic:nvPicPr>
                  <pic:blipFill>
                    <a:blip r:embed="rId15" cstate="print"/>
                    <a:stretch>
                      <a:fillRect/>
                    </a:stretch>
                  </pic:blipFill>
                  <pic:spPr>
                    <a:xfrm>
                      <a:off x="0" y="0"/>
                      <a:ext cx="5010379" cy="3757784"/>
                    </a:xfrm>
                    <a:prstGeom prst="rect">
                      <a:avLst/>
                    </a:prstGeom>
                    <a:ln>
                      <a:noFill/>
                    </a:ln>
                    <a:effectLst>
                      <a:outerShdw blurRad="292100" dist="139700" dir="2700000" algn="tl" rotWithShape="0">
                        <a:srgbClr val="333333">
                          <a:alpha val="65000"/>
                        </a:srgbClr>
                      </a:outerShdw>
                    </a:effectLst>
                  </pic:spPr>
                </pic:pic>
              </a:graphicData>
            </a:graphic>
          </wp:inline>
        </w:drawing>
      </w:r>
    </w:p>
    <w:p w:rsidR="005B6193" w:rsidRPr="005B6193" w:rsidRDefault="002C4322" w:rsidP="002C4322">
      <w:pPr>
        <w:pStyle w:val="Caption"/>
        <w:jc w:val="center"/>
      </w:pPr>
      <w:bookmarkStart w:id="5" w:name="_Toc421542832"/>
      <w:r>
        <w:t xml:space="preserve">Figure </w:t>
      </w:r>
      <w:fldSimple w:instr=" SEQ Figure \* ARABIC ">
        <w:r w:rsidR="00D66AA6">
          <w:rPr>
            <w:noProof/>
          </w:rPr>
          <w:t>2</w:t>
        </w:r>
      </w:fldSimple>
      <w:r>
        <w:t xml:space="preserve"> - Organizimi gjeografik</w:t>
      </w:r>
      <w:bookmarkEnd w:id="5"/>
    </w:p>
    <w:p w:rsidR="00A802F2" w:rsidRDefault="00091F39" w:rsidP="005357E5">
      <w:r>
        <w:t>Ne pergjithesi modeli propozon qe</w:t>
      </w:r>
      <w:r w:rsidR="00E13DBC">
        <w:t xml:space="preserve"> dokumentacioni i komunave </w:t>
      </w:r>
      <w:proofErr w:type="gramStart"/>
      <w:r w:rsidR="00E13DBC">
        <w:t>te</w:t>
      </w:r>
      <w:proofErr w:type="gramEnd"/>
      <w:r w:rsidR="00E13DBC">
        <w:t xml:space="preserve"> transferohet ne bashki dhe funksionet perpunuese te perqendrohe</w:t>
      </w:r>
      <w:r w:rsidR="00DF5B4C">
        <w:t>n</w:t>
      </w:r>
      <w:r w:rsidR="00E13DBC">
        <w:t xml:space="preserve"> ne bashki.</w:t>
      </w:r>
      <w:r w:rsidR="00DF5B4C">
        <w:t xml:space="preserve"> </w:t>
      </w:r>
      <w:r w:rsidR="00A802F2">
        <w:t xml:space="preserve">Megjithate eshte e nevojshme nje </w:t>
      </w:r>
      <w:proofErr w:type="gramStart"/>
      <w:r w:rsidR="00A802F2">
        <w:t>faze</w:t>
      </w:r>
      <w:proofErr w:type="gramEnd"/>
      <w:r w:rsidR="00A802F2">
        <w:t xml:space="preserve"> tranzitore e cila do te garantoje:</w:t>
      </w:r>
    </w:p>
    <w:p w:rsidR="00A802F2" w:rsidRDefault="00A802F2" w:rsidP="00A802F2">
      <w:pPr>
        <w:pStyle w:val="ListParagraph"/>
        <w:numPr>
          <w:ilvl w:val="0"/>
          <w:numId w:val="12"/>
        </w:numPr>
      </w:pPr>
      <w:r>
        <w:t xml:space="preserve">transferimin e dokumentacionit qe ndodhet ne njesite administrative ne bashki </w:t>
      </w:r>
    </w:p>
    <w:p w:rsidR="00A802F2" w:rsidRDefault="00A802F2" w:rsidP="00A802F2">
      <w:pPr>
        <w:pStyle w:val="ListParagraph"/>
        <w:numPr>
          <w:ilvl w:val="0"/>
          <w:numId w:val="12"/>
        </w:numPr>
      </w:pPr>
      <w:r>
        <w:t>implementimin e sistemit te zyrave te integruara me nje ndalese ne njesite administrative</w:t>
      </w:r>
    </w:p>
    <w:p w:rsidR="0013359A" w:rsidRDefault="000D5CA2" w:rsidP="005357E5">
      <w:r>
        <w:t xml:space="preserve">Gjate fazes tranzitore do </w:t>
      </w:r>
      <w:proofErr w:type="gramStart"/>
      <w:r>
        <w:t>te</w:t>
      </w:r>
      <w:proofErr w:type="gramEnd"/>
      <w:r>
        <w:t xml:space="preserve"> jete e nevojshme qe nje pjese e funksioneve perpunuese te mbetet ne njesite administrative, per disa sherbime. Ne kete liste sherbimesh do te benin pjese sherbime qe ofroheshin nga komunat perpara hyrjes ne fuqi te ndarjes se re administrative</w:t>
      </w:r>
      <w:proofErr w:type="gramStart"/>
      <w:r>
        <w:t>,  te</w:t>
      </w:r>
      <w:proofErr w:type="gramEnd"/>
      <w:r>
        <w:t xml:space="preserve"> cilat kane te bejne me tokat si per shembull </w:t>
      </w:r>
      <w:r w:rsidRPr="000D5CA2">
        <w:rPr>
          <w:i/>
        </w:rPr>
        <w:t>“Pajisja me Aktin e Marrjes se Tokes Ne Pronesi”</w:t>
      </w:r>
      <w:r>
        <w:t>.</w:t>
      </w:r>
    </w:p>
    <w:p w:rsidR="000D5CA2" w:rsidRPr="00DD4CBD" w:rsidRDefault="000D5CA2" w:rsidP="005357E5">
      <w:r>
        <w:lastRenderedPageBreak/>
        <w:t xml:space="preserve">Gjithashtu njesite e qeverisjes vendore mund </w:t>
      </w:r>
      <w:proofErr w:type="gramStart"/>
      <w:r>
        <w:t>te</w:t>
      </w:r>
      <w:proofErr w:type="gramEnd"/>
      <w:r>
        <w:t xml:space="preserve"> vendosin qe nje pjese te funksioneve perpunuese ta realizojne me specialiste te stacionuar ne Njesite Administrative, gjithsesi ne kete rast ato do te ishin nen varesine e zyres perkatese ne bashki. Vendosja e nje pjese </w:t>
      </w:r>
      <w:proofErr w:type="gramStart"/>
      <w:r>
        <w:t>te</w:t>
      </w:r>
      <w:proofErr w:type="gramEnd"/>
      <w:r>
        <w:t xml:space="preserve"> funksioneve perpunuese ne Njesine Administrative mund te vije si rezultat i nje analize qe do te vleresonte kostot e ofrimit te sherbimit </w:t>
      </w:r>
      <w:r w:rsidR="00DD4CBD">
        <w:t xml:space="preserve">per ato sherbime qe kerkojne verifikime ne terren te punonjesit te bashkise. Si shembull te sherbimeve te cilat mund te konsideroheshin per kete qellim do te ishte </w:t>
      </w:r>
      <w:proofErr w:type="gramStart"/>
      <w:r w:rsidR="00DD4CBD" w:rsidRPr="00DD4CBD">
        <w:rPr>
          <w:i/>
        </w:rPr>
        <w:t>“ Vertetim</w:t>
      </w:r>
      <w:proofErr w:type="gramEnd"/>
      <w:r w:rsidR="00DD4CBD" w:rsidRPr="00DD4CBD">
        <w:rPr>
          <w:i/>
        </w:rPr>
        <w:t xml:space="preserve"> per ushtrimin e aktivitetit bujqesor/blegtoral”</w:t>
      </w:r>
      <w:r w:rsidR="00DD4CBD">
        <w:rPr>
          <w:i/>
        </w:rPr>
        <w:t xml:space="preserve">, </w:t>
      </w:r>
      <w:r w:rsidR="00DD4CBD">
        <w:t xml:space="preserve"> i cili kerkon verifikim</w:t>
      </w:r>
      <w:r w:rsidR="00726F6C">
        <w:t xml:space="preserve"> ne terren, te perdorimit te tokes.</w:t>
      </w:r>
    </w:p>
    <w:p w:rsidR="00EA261D" w:rsidRDefault="00EA261D" w:rsidP="005357E5"/>
    <w:p w:rsidR="00BB6056" w:rsidRPr="00BB6056" w:rsidRDefault="00BB6056" w:rsidP="005357E5">
      <w:pPr>
        <w:rPr>
          <w:b/>
        </w:rPr>
      </w:pPr>
      <w:r w:rsidRPr="00BB6056">
        <w:rPr>
          <w:b/>
        </w:rPr>
        <w:t xml:space="preserve">Formalizimi </w:t>
      </w:r>
      <w:r>
        <w:rPr>
          <w:b/>
        </w:rPr>
        <w:t>i</w:t>
      </w:r>
      <w:r w:rsidRPr="00BB6056">
        <w:rPr>
          <w:b/>
        </w:rPr>
        <w:t xml:space="preserve"> pergjigjes</w:t>
      </w:r>
      <w:r w:rsidR="00EC397A">
        <w:rPr>
          <w:rStyle w:val="FootnoteReference"/>
          <w:b/>
        </w:rPr>
        <w:footnoteReference w:id="1"/>
      </w:r>
    </w:p>
    <w:p w:rsidR="00BB6056" w:rsidRDefault="00BB6056" w:rsidP="005357E5">
      <w:r>
        <w:t>Per pjesen me te madhe te sherbimeve te evidentuara qytetari do te marre nje pergjigje me shkrim nga institucioni , dhe ne ndonje rast do te marre dokumenta qe i japin atij te drejta si Certifikate, Licen</w:t>
      </w:r>
      <w:r w:rsidR="00B41EAE">
        <w:t>s</w:t>
      </w:r>
      <w:r>
        <w:t>e , Leje, AMTP</w:t>
      </w:r>
      <w:r>
        <w:rPr>
          <w:rStyle w:val="FootnoteReference"/>
        </w:rPr>
        <w:footnoteReference w:id="2"/>
      </w:r>
      <w:r w:rsidR="00B41EAE">
        <w:t xml:space="preserve">.  </w:t>
      </w:r>
      <w:proofErr w:type="gramStart"/>
      <w:r w:rsidR="00B41EAE">
        <w:t>Ne pergjithesi kerkesa e qytetarit se bashku me dokumentacionin shoqerues percillet fillimisht elektronikisht ne zyren pergjegjese, dhe me pas edhe fizikisht per arsye arkivimi.</w:t>
      </w:r>
      <w:proofErr w:type="gramEnd"/>
      <w:r w:rsidR="00B41EAE">
        <w:t xml:space="preserve"> Duke u bazuar ne ligjin per nenshkrimin </w:t>
      </w:r>
      <w:proofErr w:type="gramStart"/>
      <w:r w:rsidR="00B41EAE">
        <w:t>elektronik ,</w:t>
      </w:r>
      <w:proofErr w:type="gramEnd"/>
      <w:r w:rsidR="00B41EAE">
        <w:t xml:space="preserve"> punonjesi qe merr kerkesen firmos elektronikisht dosjen e aplikimit dhe </w:t>
      </w:r>
      <w:r w:rsidR="00EC397A">
        <w:t xml:space="preserve">e percjell ate ne zyren perpunuese. Te gjithe punonjesit e bashkise </w:t>
      </w:r>
      <w:proofErr w:type="gramStart"/>
      <w:r w:rsidR="00EC397A">
        <w:t>te</w:t>
      </w:r>
      <w:proofErr w:type="gramEnd"/>
      <w:r w:rsidR="00EC397A">
        <w:t xml:space="preserve"> angazhuar ne procesin e trajtimit te kerkeses firmosin ne menyre dixhitale per veprimet qe ata kryejne gjate procesit te trajtimit te kerkeses. Pergjigja per qytetarin pergatitet ne formen e nje dokumenti elektronik, i cili printohet ne njesine administrative ku u be kerkesa dhe firmoset dhe vuloset nga Administratori, duke marre I dhene qytetarit ne dokument formal.</w:t>
      </w:r>
    </w:p>
    <w:p w:rsidR="00BB6056" w:rsidRDefault="00BB6056" w:rsidP="005357E5"/>
    <w:p w:rsidR="00AF5915" w:rsidRDefault="00AF5915" w:rsidP="00AF5915">
      <w:pPr>
        <w:pStyle w:val="Heading2"/>
      </w:pPr>
      <w:bookmarkStart w:id="6" w:name="_Toc421213179"/>
      <w:bookmarkStart w:id="7" w:name="_Toc421542823"/>
      <w:r>
        <w:t>Instrumentat ligjore qe nevojiten per aplikimin e ketij modeli</w:t>
      </w:r>
      <w:bookmarkEnd w:id="6"/>
      <w:bookmarkEnd w:id="7"/>
    </w:p>
    <w:p w:rsidR="002C4322" w:rsidRDefault="003E5023" w:rsidP="00AF5915">
      <w:r>
        <w:t xml:space="preserve">Ne menyre qe </w:t>
      </w:r>
      <w:r w:rsidR="00AF5915">
        <w:t xml:space="preserve">Njesia Administrative </w:t>
      </w:r>
      <w:proofErr w:type="gramStart"/>
      <w:r>
        <w:t>te</w:t>
      </w:r>
      <w:proofErr w:type="gramEnd"/>
      <w:r>
        <w:t xml:space="preserve"> kryeje</w:t>
      </w:r>
      <w:r w:rsidR="00AF5915">
        <w:t xml:space="preserve"> te gjithe funks</w:t>
      </w:r>
      <w:r>
        <w:t>ionet e deleguara nga bashkia, duhet se pari qe bashkia te miratoje</w:t>
      </w:r>
      <w:r w:rsidR="002C4322">
        <w:t>:</w:t>
      </w:r>
    </w:p>
    <w:p w:rsidR="00AF5915" w:rsidRDefault="002C4322" w:rsidP="00AF5915">
      <w:r w:rsidRPr="002C4322">
        <w:rPr>
          <w:i/>
        </w:rPr>
        <w:t>Vendim per</w:t>
      </w:r>
      <w:r w:rsidR="003E5023" w:rsidRPr="002C4322">
        <w:rPr>
          <w:i/>
        </w:rPr>
        <w:t xml:space="preserve"> listen e sherbimeve </w:t>
      </w:r>
      <w:proofErr w:type="gramStart"/>
      <w:r w:rsidR="003E5023">
        <w:t>te</w:t>
      </w:r>
      <w:proofErr w:type="gramEnd"/>
      <w:r w:rsidR="003E5023">
        <w:t xml:space="preserve"> drejtperdrejta per qytetaret qe do te ofroje ne Njesite Administrative.  </w:t>
      </w:r>
      <w:r>
        <w:t xml:space="preserve">Nepermjet amendimeve </w:t>
      </w:r>
      <w:proofErr w:type="gramStart"/>
      <w:r>
        <w:t>te</w:t>
      </w:r>
      <w:proofErr w:type="gramEnd"/>
      <w:r>
        <w:t xml:space="preserve"> ketij vendimi do te mund te beheshin ndryshime ne vijimesi per </w:t>
      </w:r>
      <w:r w:rsidR="003E5023">
        <w:t>listen e sherbimeve duhet te formalizohet nepermjet nje vendimi te bashkise</w:t>
      </w:r>
      <w:r>
        <w:t xml:space="preserve">. Bashkia duhet </w:t>
      </w:r>
      <w:proofErr w:type="gramStart"/>
      <w:r>
        <w:t>te</w:t>
      </w:r>
      <w:proofErr w:type="gramEnd"/>
      <w:r>
        <w:t xml:space="preserve"> publikoje listen e sherbimeve te drejtperdrejta qe ofron. </w:t>
      </w:r>
    </w:p>
    <w:p w:rsidR="00AF5915" w:rsidRPr="002C4322" w:rsidRDefault="002C4322" w:rsidP="00500989">
      <w:r w:rsidRPr="002C4322">
        <w:rPr>
          <w:i/>
        </w:rPr>
        <w:t>Vendim per miratimin e</w:t>
      </w:r>
      <w:r w:rsidR="00AF5915" w:rsidRPr="002C4322">
        <w:rPr>
          <w:i/>
        </w:rPr>
        <w:t xml:space="preserve"> rregullores se </w:t>
      </w:r>
      <w:r w:rsidR="00706801" w:rsidRPr="002C4322">
        <w:rPr>
          <w:i/>
        </w:rPr>
        <w:t>sherbimeve</w:t>
      </w:r>
      <w:r w:rsidR="00AF5915" w:rsidRPr="002C4322">
        <w:rPr>
          <w:i/>
        </w:rPr>
        <w:t xml:space="preserve"> </w:t>
      </w:r>
      <w:proofErr w:type="gramStart"/>
      <w:r w:rsidR="00AF5915" w:rsidRPr="002C4322">
        <w:rPr>
          <w:i/>
        </w:rPr>
        <w:t>te</w:t>
      </w:r>
      <w:proofErr w:type="gramEnd"/>
      <w:r w:rsidR="00AF5915" w:rsidRPr="002C4322">
        <w:rPr>
          <w:i/>
        </w:rPr>
        <w:t xml:space="preserve"> bashkise</w:t>
      </w:r>
      <w:r>
        <w:rPr>
          <w:i/>
        </w:rPr>
        <w:t>.</w:t>
      </w:r>
      <w:r>
        <w:t xml:space="preserve"> Pervec </w:t>
      </w:r>
      <w:proofErr w:type="gramStart"/>
      <w:r>
        <w:t>te</w:t>
      </w:r>
      <w:proofErr w:type="gramEnd"/>
      <w:r>
        <w:t xml:space="preserve"> tjerash rregullorja e sherbimeve autorizon Administratorin e njesise administrative per formalizimin e pergjigjes. Rregullorja e sherbimeve pershkruan per cdo sherbim, ne menyre </w:t>
      </w:r>
      <w:proofErr w:type="gramStart"/>
      <w:r>
        <w:t>te</w:t>
      </w:r>
      <w:proofErr w:type="gramEnd"/>
      <w:r>
        <w:t xml:space="preserve"> qarte, rrjedhen e punes qe do te zbatoje per trajtimin e kerkeses per ate sherbim.</w:t>
      </w:r>
    </w:p>
    <w:p w:rsidR="00500989" w:rsidRDefault="002C4322" w:rsidP="00500989">
      <w:bookmarkStart w:id="8" w:name="_Toc421208862"/>
      <w:bookmarkStart w:id="9" w:name="_Toc421213180"/>
      <w:r>
        <w:t>Minimalisht r</w:t>
      </w:r>
      <w:r w:rsidR="00500989">
        <w:t xml:space="preserve">regullorja e sherbimeve duhe te </w:t>
      </w:r>
      <w:proofErr w:type="gramStart"/>
      <w:r w:rsidR="00500989">
        <w:t>percaktoje  per</w:t>
      </w:r>
      <w:proofErr w:type="gramEnd"/>
      <w:r w:rsidR="00500989">
        <w:t xml:space="preserve"> sejcilin nga sherbimet:</w:t>
      </w:r>
    </w:p>
    <w:p w:rsidR="00500989" w:rsidRDefault="00500989" w:rsidP="00500989">
      <w:pPr>
        <w:pStyle w:val="ListParagraph"/>
        <w:numPr>
          <w:ilvl w:val="0"/>
          <w:numId w:val="8"/>
        </w:numPr>
      </w:pPr>
      <w:r>
        <w:t xml:space="preserve">Bazen Ligjore </w:t>
      </w:r>
    </w:p>
    <w:p w:rsidR="00500989" w:rsidRDefault="00500989" w:rsidP="00500989">
      <w:pPr>
        <w:pStyle w:val="ListParagraph"/>
        <w:numPr>
          <w:ilvl w:val="0"/>
          <w:numId w:val="8"/>
        </w:numPr>
      </w:pPr>
      <w:r>
        <w:lastRenderedPageBreak/>
        <w:t>Dokumentacionin qe duhet te bashkengjise qytateri</w:t>
      </w:r>
    </w:p>
    <w:p w:rsidR="00500989" w:rsidRDefault="00500989" w:rsidP="00500989">
      <w:pPr>
        <w:pStyle w:val="ListParagraph"/>
        <w:numPr>
          <w:ilvl w:val="0"/>
          <w:numId w:val="8"/>
        </w:numPr>
      </w:pPr>
      <w:r>
        <w:t>Kriteret qe duhet te plotesoje aplikanti per sherbimin e kerkuar (parakushtet)</w:t>
      </w:r>
    </w:p>
    <w:p w:rsidR="00500989" w:rsidRDefault="00500989" w:rsidP="00500989">
      <w:pPr>
        <w:pStyle w:val="ListParagraph"/>
        <w:numPr>
          <w:ilvl w:val="0"/>
          <w:numId w:val="8"/>
        </w:numPr>
      </w:pPr>
      <w:r>
        <w:t>Perfituesin e ketij sherbimi ( Individ, Biznes, OJF)</w:t>
      </w:r>
    </w:p>
    <w:p w:rsidR="00500989" w:rsidRDefault="00500989" w:rsidP="00500989">
      <w:pPr>
        <w:pStyle w:val="ListParagraph"/>
        <w:numPr>
          <w:ilvl w:val="0"/>
          <w:numId w:val="8"/>
        </w:numPr>
      </w:pPr>
      <w:r>
        <w:t>Formularin(et) qe duhet te plotesoje aplikanti ne momentin e aplikimit per sherbimin</w:t>
      </w:r>
    </w:p>
    <w:p w:rsidR="00500989" w:rsidRDefault="00500989" w:rsidP="00500989">
      <w:pPr>
        <w:pStyle w:val="ListParagraph"/>
        <w:numPr>
          <w:ilvl w:val="0"/>
          <w:numId w:val="8"/>
        </w:numPr>
      </w:pPr>
      <w:r>
        <w:t>Afati i trajtimit te kerkeses</w:t>
      </w:r>
    </w:p>
    <w:p w:rsidR="00500989" w:rsidRDefault="00500989" w:rsidP="00500989">
      <w:pPr>
        <w:pStyle w:val="ListParagraph"/>
        <w:numPr>
          <w:ilvl w:val="0"/>
          <w:numId w:val="8"/>
        </w:numPr>
      </w:pPr>
      <w:r>
        <w:t>Zyren pergjegjese  per trajtimin e ketij sherbimi</w:t>
      </w:r>
    </w:p>
    <w:p w:rsidR="00500989" w:rsidRDefault="00500989" w:rsidP="00500989">
      <w:pPr>
        <w:pStyle w:val="ListParagraph"/>
        <w:numPr>
          <w:ilvl w:val="0"/>
          <w:numId w:val="8"/>
        </w:numPr>
      </w:pPr>
      <w:r>
        <w:t xml:space="preserve">Hapat ne te cilat kalon procesi I trajtimit te kerkeses </w:t>
      </w:r>
    </w:p>
    <w:p w:rsidR="00500989" w:rsidRDefault="00500989" w:rsidP="00500989">
      <w:pPr>
        <w:pStyle w:val="ListParagraph"/>
        <w:numPr>
          <w:ilvl w:val="1"/>
          <w:numId w:val="8"/>
        </w:numPr>
      </w:pPr>
      <w:r>
        <w:t>Per cdo njerin nga hapat duhet te percaktohet</w:t>
      </w:r>
    </w:p>
    <w:p w:rsidR="00500989" w:rsidRDefault="00500989" w:rsidP="00500989">
      <w:pPr>
        <w:pStyle w:val="ListParagraph"/>
        <w:numPr>
          <w:ilvl w:val="2"/>
          <w:numId w:val="8"/>
        </w:numPr>
      </w:pPr>
      <w:r>
        <w:t>Zyra pergjegjese</w:t>
      </w:r>
    </w:p>
    <w:p w:rsidR="00500989" w:rsidRDefault="00500989" w:rsidP="00500989">
      <w:pPr>
        <w:pStyle w:val="ListParagraph"/>
        <w:numPr>
          <w:ilvl w:val="2"/>
          <w:numId w:val="8"/>
        </w:numPr>
      </w:pPr>
      <w:r>
        <w:t>Afati</w:t>
      </w:r>
    </w:p>
    <w:p w:rsidR="00500989" w:rsidRDefault="00500989" w:rsidP="00500989">
      <w:pPr>
        <w:pStyle w:val="ListParagraph"/>
        <w:numPr>
          <w:ilvl w:val="2"/>
          <w:numId w:val="8"/>
        </w:numPr>
      </w:pPr>
      <w:r>
        <w:t>Ka nderveprim me qytetatin apo jo</w:t>
      </w:r>
    </w:p>
    <w:p w:rsidR="00500989" w:rsidRDefault="00500989" w:rsidP="00500989">
      <w:pPr>
        <w:pStyle w:val="ListParagraph"/>
        <w:numPr>
          <w:ilvl w:val="2"/>
          <w:numId w:val="8"/>
        </w:numPr>
      </w:pPr>
      <w:r>
        <w:t xml:space="preserve">Ka nevoje per verifikime ne terren apo </w:t>
      </w:r>
      <w:proofErr w:type="gramStart"/>
      <w:r>
        <w:t>jo</w:t>
      </w:r>
      <w:proofErr w:type="gramEnd"/>
      <w:r>
        <w:t>. Ne rast te  verifikimit ne terren te percaktohet nje formular tip qe plotesohet me rezultatet e verifikimit ne terren</w:t>
      </w:r>
    </w:p>
    <w:p w:rsidR="00500989" w:rsidRDefault="00500989" w:rsidP="00500989">
      <w:pPr>
        <w:pStyle w:val="ListParagraph"/>
        <w:numPr>
          <w:ilvl w:val="0"/>
          <w:numId w:val="8"/>
        </w:numPr>
      </w:pPr>
      <w:r>
        <w:t>Dokumentacionin qe prodhohen si rezultat i aplikimit</w:t>
      </w:r>
    </w:p>
    <w:p w:rsidR="00500989" w:rsidRDefault="00500989" w:rsidP="00500989">
      <w:pPr>
        <w:pStyle w:val="ListParagraph"/>
        <w:numPr>
          <w:ilvl w:val="1"/>
          <w:numId w:val="8"/>
        </w:numPr>
      </w:pPr>
      <w:r>
        <w:t xml:space="preserve">Per cdo dokument te percaktohet formati  </w:t>
      </w:r>
    </w:p>
    <w:p w:rsidR="00500989" w:rsidRDefault="00500989" w:rsidP="00500989">
      <w:pPr>
        <w:pStyle w:val="ListParagraph"/>
        <w:numPr>
          <w:ilvl w:val="1"/>
          <w:numId w:val="8"/>
        </w:numPr>
      </w:pPr>
      <w:r>
        <w:t>Vlefshmeria  ne kohe e dokumentit ( licences/certificates/autorizimit etj)</w:t>
      </w:r>
    </w:p>
    <w:p w:rsidR="00500989" w:rsidRDefault="00500989" w:rsidP="00500989">
      <w:proofErr w:type="gramStart"/>
      <w:r>
        <w:t>Formatet  dhe</w:t>
      </w:r>
      <w:proofErr w:type="gramEnd"/>
      <w:r>
        <w:t xml:space="preserve"> vlefshmeria e dokumentave jane te  percaktuara ne akte ligjore nenligjore ne pjesen me te madhe.</w:t>
      </w:r>
    </w:p>
    <w:p w:rsidR="00500989" w:rsidRDefault="00500989" w:rsidP="00500989">
      <w:r>
        <w:t xml:space="preserve">Per dokumenta te tjere (si formulare </w:t>
      </w:r>
      <w:proofErr w:type="gramStart"/>
      <w:r>
        <w:t>pergjigje ,</w:t>
      </w:r>
      <w:proofErr w:type="gramEnd"/>
      <w:r>
        <w:t xml:space="preserve"> formular kerkese etj) te ndertohet nje model nga vete njesia e qeverisjes vendore si pjese e rregullores se sherbimeve.</w:t>
      </w:r>
    </w:p>
    <w:p w:rsidR="002C4322" w:rsidRDefault="002C4322">
      <w:pPr>
        <w:rPr>
          <w:rFonts w:asciiTheme="majorHAnsi" w:eastAsiaTheme="majorEastAsia" w:hAnsiTheme="majorHAnsi" w:cstheme="majorBidi"/>
          <w:b/>
          <w:bCs/>
          <w:color w:val="365F91" w:themeColor="accent1" w:themeShade="BF"/>
          <w:sz w:val="28"/>
          <w:szCs w:val="28"/>
        </w:rPr>
      </w:pPr>
      <w:r>
        <w:br w:type="page"/>
      </w:r>
    </w:p>
    <w:p w:rsidR="00AF5915" w:rsidRDefault="00AF5915" w:rsidP="00AF5915">
      <w:pPr>
        <w:pStyle w:val="Heading1"/>
      </w:pPr>
      <w:bookmarkStart w:id="10" w:name="_Toc421542824"/>
      <w:r>
        <w:lastRenderedPageBreak/>
        <w:t>Struktura e burimeve njerezore per organizimin e punes per ofrimin e sherbimeve</w:t>
      </w:r>
      <w:bookmarkEnd w:id="8"/>
      <w:bookmarkEnd w:id="9"/>
      <w:bookmarkEnd w:id="10"/>
    </w:p>
    <w:p w:rsidR="002C4322" w:rsidRDefault="002C4322" w:rsidP="008F17A7">
      <w:bookmarkStart w:id="11" w:name="_Toc421208863"/>
      <w:bookmarkStart w:id="12" w:name="_Toc421213181"/>
      <w:r>
        <w:t xml:space="preserve">Ne funksion </w:t>
      </w:r>
      <w:proofErr w:type="gramStart"/>
      <w:r>
        <w:t>te</w:t>
      </w:r>
      <w:proofErr w:type="gramEnd"/>
      <w:r>
        <w:t xml:space="preserve"> ofrimit te sherbimeve te drejtperdrejta per qytetaret ne njesite administrative ne te cilat eshte implementuar sistemi informatik i zyrave te integruar me nje ndalese do te propozohej nje struk</w:t>
      </w:r>
      <w:r w:rsidR="00295F4F">
        <w:t>tura e meposhtme:</w:t>
      </w:r>
    </w:p>
    <w:p w:rsidR="00D66AA6" w:rsidRDefault="00295F4F" w:rsidP="00D66AA6">
      <w:pPr>
        <w:keepNext/>
      </w:pPr>
      <w:r>
        <w:rPr>
          <w:noProof/>
        </w:rPr>
        <w:drawing>
          <wp:inline distT="0" distB="0" distL="0" distR="0">
            <wp:extent cx="5855843" cy="2053590"/>
            <wp:effectExtent l="19050" t="0" r="0" b="0"/>
            <wp:docPr id="10" name="Picture 9" descr="Recommend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ommendations.png"/>
                    <pic:cNvPicPr/>
                  </pic:nvPicPr>
                  <pic:blipFill>
                    <a:blip r:embed="rId16" cstate="print"/>
                    <a:stretch>
                      <a:fillRect/>
                    </a:stretch>
                  </pic:blipFill>
                  <pic:spPr>
                    <a:xfrm>
                      <a:off x="0" y="0"/>
                      <a:ext cx="5855843" cy="2053590"/>
                    </a:xfrm>
                    <a:prstGeom prst="rect">
                      <a:avLst/>
                    </a:prstGeom>
                  </pic:spPr>
                </pic:pic>
              </a:graphicData>
            </a:graphic>
          </wp:inline>
        </w:drawing>
      </w:r>
    </w:p>
    <w:p w:rsidR="00295F4F" w:rsidRDefault="00D66AA6" w:rsidP="00D66AA6">
      <w:pPr>
        <w:pStyle w:val="Caption"/>
        <w:jc w:val="center"/>
      </w:pPr>
      <w:bookmarkStart w:id="13" w:name="_Toc421542833"/>
      <w:r>
        <w:t xml:space="preserve">Figure </w:t>
      </w:r>
      <w:fldSimple w:instr=" SEQ Figure \* ARABIC ">
        <w:r>
          <w:rPr>
            <w:noProof/>
          </w:rPr>
          <w:t>3</w:t>
        </w:r>
      </w:fldSimple>
      <w:r>
        <w:t xml:space="preserve"> - Organizimi i burimeve njerezore</w:t>
      </w:r>
      <w:bookmarkEnd w:id="13"/>
    </w:p>
    <w:p w:rsidR="00B87C55" w:rsidRPr="00B87C55" w:rsidRDefault="00B87C55" w:rsidP="008F17A7">
      <w:pPr>
        <w:rPr>
          <w:b/>
        </w:rPr>
      </w:pPr>
      <w:r w:rsidRPr="00B87C55">
        <w:rPr>
          <w:b/>
        </w:rPr>
        <w:t>Drejtoria e Sherbimeve</w:t>
      </w:r>
    </w:p>
    <w:p w:rsidR="00295F4F" w:rsidRDefault="00D66AA6" w:rsidP="008F17A7">
      <w:r>
        <w:t xml:space="preserve">Modeli propozon qe ne bashki </w:t>
      </w:r>
      <w:proofErr w:type="gramStart"/>
      <w:r>
        <w:t>te</w:t>
      </w:r>
      <w:proofErr w:type="gramEnd"/>
      <w:r>
        <w:t xml:space="preserve"> kete nje Drejtori te Sherbimeve te Drejtperdrejta qe do te kete ne varesi te gjithe zyrat me nje ndalese ne njesite administrative.</w:t>
      </w:r>
      <w:r w:rsidR="00DC51BB">
        <w:t xml:space="preserve"> Drejtoria e sherbimeve </w:t>
      </w:r>
      <w:proofErr w:type="gramStart"/>
      <w:r w:rsidR="00DC51BB">
        <w:t>te</w:t>
      </w:r>
      <w:proofErr w:type="gramEnd"/>
      <w:r w:rsidR="00DC51BB">
        <w:t xml:space="preserve"> Drejtperdrejta do te kryeje funksionet e saj nepermjet nje njesie koordinuese e pozicionuar ne Bashki, e referuar ne skeme si </w:t>
      </w:r>
      <w:r w:rsidR="00DC51BB" w:rsidRPr="00DC51BB">
        <w:rPr>
          <w:i/>
        </w:rPr>
        <w:t>“Zyra Koordinuese e Njesive Administrative”</w:t>
      </w:r>
      <w:r w:rsidR="00DC51BB">
        <w:t xml:space="preserve">.  </w:t>
      </w:r>
    </w:p>
    <w:p w:rsidR="00B87C55" w:rsidRPr="00B87C55" w:rsidRDefault="00B87C55" w:rsidP="008F17A7">
      <w:pPr>
        <w:rPr>
          <w:b/>
        </w:rPr>
      </w:pPr>
      <w:r w:rsidRPr="00B87C55">
        <w:rPr>
          <w:b/>
        </w:rPr>
        <w:t>Njesia Administrative</w:t>
      </w:r>
    </w:p>
    <w:p w:rsidR="00B87C55" w:rsidRDefault="00DC51BB" w:rsidP="008F17A7">
      <w:r>
        <w:t xml:space="preserve">Ne Njesine Administrative pervec Administratorit i cili emerohet nga kryetari propozohet nje nje strukture me nje pergjegjes zyre dhe </w:t>
      </w:r>
      <w:proofErr w:type="gramStart"/>
      <w:r>
        <w:t>dy</w:t>
      </w:r>
      <w:proofErr w:type="gramEnd"/>
      <w:r>
        <w:t xml:space="preserve"> sportele. </w:t>
      </w:r>
      <w:r w:rsidR="00B87C55">
        <w:t xml:space="preserve"> Per </w:t>
      </w:r>
      <w:proofErr w:type="gramStart"/>
      <w:r w:rsidR="00B87C55">
        <w:t>te</w:t>
      </w:r>
      <w:proofErr w:type="gramEnd"/>
      <w:r w:rsidR="00B87C55">
        <w:t xml:space="preserve"> garantuar nje disponibilitet te sherbimit eshte e nevojshme qe te kemi dy sportele. </w:t>
      </w:r>
    </w:p>
    <w:p w:rsidR="004D1290" w:rsidRPr="00082080" w:rsidRDefault="004D1290" w:rsidP="004D1290">
      <w:r>
        <w:t xml:space="preserve">Pergjegjesi i zyres eshte personi organizon punen ne sportelet e njesise administrative duke qene edhe vete pjese e ofrimit </w:t>
      </w:r>
      <w:proofErr w:type="gramStart"/>
      <w:r>
        <w:t>te</w:t>
      </w:r>
      <w:proofErr w:type="gramEnd"/>
      <w:r>
        <w:t xml:space="preserve"> sherbimit.</w:t>
      </w:r>
      <w:r w:rsidR="00FB0B9A">
        <w:t xml:space="preserve"> </w:t>
      </w:r>
      <w:proofErr w:type="gramStart"/>
      <w:r w:rsidR="00FB0B9A">
        <w:t>Pergje</w:t>
      </w:r>
      <w:r>
        <w:t>gjesi i zyres eshte punonjes i sherbimit civil.</w:t>
      </w:r>
      <w:proofErr w:type="gramEnd"/>
    </w:p>
    <w:p w:rsidR="00DC51BB" w:rsidRDefault="00DC51BB" w:rsidP="008F17A7">
      <w:proofErr w:type="gramStart"/>
      <w:r>
        <w:t xml:space="preserve">Ne skeme shfaqet edhe nje pozicion me emrin </w:t>
      </w:r>
      <w:r w:rsidRPr="00DC51BB">
        <w:rPr>
          <w:i/>
        </w:rPr>
        <w:t>“Funksion Perpunues”</w:t>
      </w:r>
      <w:r>
        <w:t xml:space="preserve">, i cili perfaqeson ndonje funksion perpunues </w:t>
      </w:r>
      <w:r w:rsidR="00B87C55">
        <w:t>i</w:t>
      </w:r>
      <w:r>
        <w:t xml:space="preserve"> cili eshte deleguar ne Njesine Administrative.</w:t>
      </w:r>
      <w:proofErr w:type="gramEnd"/>
      <w:r>
        <w:t xml:space="preserve"> Se </w:t>
      </w:r>
      <w:proofErr w:type="gramStart"/>
      <w:r>
        <w:t>paku  njesia</w:t>
      </w:r>
      <w:proofErr w:type="gramEnd"/>
      <w:r>
        <w:t xml:space="preserve"> administrative do te  kete nje punonjes qe eshte pergjigjes per pagesat e paaftesise dhe te ndihmes ekonomike, duke qene se kjo eshte kerkese ligjore.  Megjithate </w:t>
      </w:r>
      <w:proofErr w:type="gramStart"/>
      <w:r>
        <w:t>ky</w:t>
      </w:r>
      <w:proofErr w:type="gramEnd"/>
      <w:r>
        <w:t xml:space="preserve"> punonjes mund te kryeje edhe funksion e sportelit ne ato njesi administrative ku numri i personave qe trajtohen me pages ate paaftesise apo me ndihme ekonomike eshte i ulet. </w:t>
      </w:r>
    </w:p>
    <w:p w:rsidR="00F44F42" w:rsidRDefault="00F44F42" w:rsidP="008F17A7"/>
    <w:p w:rsidR="00B87C55" w:rsidRDefault="00B87C55" w:rsidP="008F17A7">
      <w:pPr>
        <w:rPr>
          <w:b/>
        </w:rPr>
      </w:pPr>
      <w:r w:rsidRPr="00B87C55">
        <w:rPr>
          <w:b/>
        </w:rPr>
        <w:lastRenderedPageBreak/>
        <w:t>Arka</w:t>
      </w:r>
    </w:p>
    <w:p w:rsidR="009F253A" w:rsidRPr="009F253A" w:rsidRDefault="009F253A" w:rsidP="008F17A7">
      <w:r w:rsidRPr="009F253A">
        <w:t>Duke qene</w:t>
      </w:r>
      <w:r>
        <w:t xml:space="preserve"> se nje pjese njesive administrative ndodhen ne zona, ku sherbimet bankare dhe bankare nuk </w:t>
      </w:r>
      <w:proofErr w:type="gramStart"/>
      <w:r>
        <w:t>jane</w:t>
      </w:r>
      <w:proofErr w:type="gramEnd"/>
      <w:r>
        <w:t xml:space="preserve"> lehtesishte te aksesueshme, ne funksion te mbledhjes se te ardhurave eshte e nevojshme ekzistenca e arkes ne njesine administrative. </w:t>
      </w:r>
    </w:p>
    <w:p w:rsidR="00B87C55" w:rsidRDefault="00B87C55" w:rsidP="008F17A7"/>
    <w:p w:rsidR="00B91312" w:rsidRDefault="00B91312" w:rsidP="00AF5915">
      <w:pPr>
        <w:pStyle w:val="Heading1"/>
      </w:pPr>
    </w:p>
    <w:p w:rsidR="00703883" w:rsidRDefault="00703883">
      <w:pPr>
        <w:rPr>
          <w:rFonts w:asciiTheme="majorHAnsi" w:eastAsiaTheme="majorEastAsia" w:hAnsiTheme="majorHAnsi" w:cstheme="majorBidi"/>
          <w:b/>
          <w:bCs/>
          <w:color w:val="365F91" w:themeColor="accent1" w:themeShade="BF"/>
          <w:sz w:val="28"/>
          <w:szCs w:val="28"/>
        </w:rPr>
      </w:pPr>
      <w:r>
        <w:br w:type="page"/>
      </w:r>
    </w:p>
    <w:p w:rsidR="00AF5915" w:rsidRDefault="00AF5915" w:rsidP="00AF5915">
      <w:pPr>
        <w:pStyle w:val="Heading1"/>
      </w:pPr>
      <w:bookmarkStart w:id="14" w:name="_Toc421542825"/>
      <w:r>
        <w:lastRenderedPageBreak/>
        <w:t>Rekomandime mbi listen e sherbimeve</w:t>
      </w:r>
      <w:bookmarkEnd w:id="11"/>
      <w:bookmarkEnd w:id="12"/>
      <w:bookmarkEnd w:id="14"/>
    </w:p>
    <w:p w:rsidR="00DD6CA1" w:rsidRDefault="001142A7" w:rsidP="001142A7">
      <w:r>
        <w:t xml:space="preserve">Ne varesi </w:t>
      </w:r>
      <w:proofErr w:type="gramStart"/>
      <w:r>
        <w:t>te</w:t>
      </w:r>
      <w:proofErr w:type="gramEnd"/>
      <w:r>
        <w:t xml:space="preserve"> ndarjes se funksioneve perpunuese midis bashkise dhe njesise administrative </w:t>
      </w:r>
      <w:r w:rsidR="00555950">
        <w:t>i</w:t>
      </w:r>
      <w:r>
        <w:t xml:space="preserve"> kemi </w:t>
      </w:r>
      <w:r w:rsidR="00555950">
        <w:t>grupuar sherbimet ne grupe</w:t>
      </w:r>
      <w:r w:rsidR="00DD6CA1">
        <w:t xml:space="preserve">, duke u bazuar ne ofrimin e sherbimeve nepermjet Sistemit Informatik te Zyrave Te Integruara me Nje Ndalese. </w:t>
      </w:r>
    </w:p>
    <w:p w:rsidR="00BC7B7C" w:rsidRPr="00BC7B7C" w:rsidRDefault="00DD6CA1" w:rsidP="001142A7">
      <w:pPr>
        <w:rPr>
          <w:i/>
        </w:rPr>
      </w:pPr>
      <w:r>
        <w:t>Per ato sherbime</w:t>
      </w:r>
      <w:r w:rsidR="00A40EF5">
        <w:t xml:space="preserve">, </w:t>
      </w:r>
      <w:r>
        <w:t xml:space="preserve">dokumentacioni mbeshtetes per ofrimin e </w:t>
      </w:r>
      <w:proofErr w:type="gramStart"/>
      <w:r w:rsidR="00A40EF5">
        <w:t>te</w:t>
      </w:r>
      <w:proofErr w:type="gramEnd"/>
      <w:r w:rsidR="00A40EF5">
        <w:t xml:space="preserve"> cilave</w:t>
      </w:r>
      <w:r>
        <w:t xml:space="preserve"> ndodhet ne Njesite Administrative rekomando</w:t>
      </w:r>
      <w:r w:rsidR="00A40EF5">
        <w:t xml:space="preserve">het </w:t>
      </w:r>
      <w:r>
        <w:t xml:space="preserve">qe te trajtohen ne njesine administrative, derisa </w:t>
      </w:r>
      <w:r w:rsidR="00A40EF5">
        <w:t>i</w:t>
      </w:r>
      <w:r>
        <w:t xml:space="preserve"> gjithe dokumentacioni te transferohet ne </w:t>
      </w:r>
      <w:r w:rsidR="00A40EF5">
        <w:t>zyren pergjegjese ne Bashki</w:t>
      </w:r>
      <w:r w:rsidR="00BC7B7C">
        <w:t xml:space="preserve">. Keto sherbime </w:t>
      </w:r>
      <w:proofErr w:type="gramStart"/>
      <w:r w:rsidR="00BC7B7C">
        <w:t>jane</w:t>
      </w:r>
      <w:proofErr w:type="gramEnd"/>
      <w:r w:rsidR="00BC7B7C">
        <w:t xml:space="preserve"> grupuan nen grupin </w:t>
      </w:r>
      <w:r w:rsidR="00BC7B7C" w:rsidRPr="00BC7B7C">
        <w:rPr>
          <w:i/>
        </w:rPr>
        <w:t xml:space="preserve">“Sherbime qe </w:t>
      </w:r>
      <w:r w:rsidR="009606A1">
        <w:rPr>
          <w:i/>
        </w:rPr>
        <w:t xml:space="preserve">ofrohen dhe </w:t>
      </w:r>
      <w:r w:rsidR="00BC7B7C" w:rsidRPr="00BC7B7C">
        <w:rPr>
          <w:i/>
        </w:rPr>
        <w:t>trajtohen ne Njesine Administrative”</w:t>
      </w:r>
    </w:p>
    <w:p w:rsidR="00BC7B7C" w:rsidRDefault="00BC7B7C" w:rsidP="00BC7B7C">
      <w:pPr>
        <w:rPr>
          <w:i/>
        </w:rPr>
      </w:pPr>
      <w:r>
        <w:t xml:space="preserve">Per ato sherbime </w:t>
      </w:r>
      <w:proofErr w:type="gramStart"/>
      <w:r>
        <w:t>te</w:t>
      </w:r>
      <w:proofErr w:type="gramEnd"/>
      <w:r>
        <w:t xml:space="preserve"> cilat kerkojne nje nivel kualifikimi te larte ne marrjen e kerkeses, numri I kerkesave eshte jo I larte rekomandohet qe kerkesa te merret ne zyren me nje ndalese qe ndodhet ne Bashki.</w:t>
      </w:r>
      <w:bookmarkStart w:id="15" w:name="_Toc421213182"/>
      <w:r w:rsidRPr="00BC7B7C">
        <w:t xml:space="preserve"> </w:t>
      </w:r>
      <w:r>
        <w:t xml:space="preserve">. Keto sherbime </w:t>
      </w:r>
      <w:proofErr w:type="gramStart"/>
      <w:r>
        <w:t>jane</w:t>
      </w:r>
      <w:proofErr w:type="gramEnd"/>
      <w:r>
        <w:t xml:space="preserve"> grupuan nen grupin </w:t>
      </w:r>
      <w:r w:rsidRPr="00BC7B7C">
        <w:rPr>
          <w:i/>
        </w:rPr>
        <w:t>“Sherbime qe</w:t>
      </w:r>
      <w:r w:rsidR="00C23E15">
        <w:rPr>
          <w:i/>
        </w:rPr>
        <w:t xml:space="preserve"> ofrohen dhe</w:t>
      </w:r>
      <w:r w:rsidRPr="00BC7B7C">
        <w:rPr>
          <w:i/>
        </w:rPr>
        <w:t xml:space="preserve"> trajtohen ne </w:t>
      </w:r>
      <w:r>
        <w:rPr>
          <w:i/>
        </w:rPr>
        <w:t>Bashki</w:t>
      </w:r>
      <w:r w:rsidRPr="00BC7B7C">
        <w:rPr>
          <w:i/>
        </w:rPr>
        <w:t>”</w:t>
      </w:r>
    </w:p>
    <w:p w:rsidR="00C23E15" w:rsidRPr="00BC7B7C" w:rsidRDefault="00C23E15" w:rsidP="00C23E15">
      <w:pPr>
        <w:rPr>
          <w:i/>
        </w:rPr>
      </w:pPr>
      <w:r>
        <w:t xml:space="preserve">Sherbimet e tjera ofrohen nepermejt </w:t>
      </w:r>
      <w:proofErr w:type="gramStart"/>
      <w:r>
        <w:t>te</w:t>
      </w:r>
      <w:proofErr w:type="gramEnd"/>
      <w:r>
        <w:t xml:space="preserve"> gjithe Z1N te bashkise dhe te njesive administrative, ndersa kerkesa per to trajtohet ne bashki. Keto sherbime </w:t>
      </w:r>
      <w:proofErr w:type="gramStart"/>
      <w:r>
        <w:t>jane</w:t>
      </w:r>
      <w:proofErr w:type="gramEnd"/>
      <w:r>
        <w:t xml:space="preserve"> grupuan nen grupin </w:t>
      </w:r>
      <w:r w:rsidRPr="00BC7B7C">
        <w:rPr>
          <w:i/>
        </w:rPr>
        <w:t>“Sherbime qe</w:t>
      </w:r>
      <w:r>
        <w:rPr>
          <w:i/>
        </w:rPr>
        <w:t xml:space="preserve"> ofrohen</w:t>
      </w:r>
      <w:r w:rsidR="00522622">
        <w:rPr>
          <w:i/>
        </w:rPr>
        <w:t xml:space="preserve"> ne njesite administrative</w:t>
      </w:r>
      <w:r>
        <w:rPr>
          <w:i/>
        </w:rPr>
        <w:t xml:space="preserve"> dhe</w:t>
      </w:r>
      <w:r w:rsidRPr="00BC7B7C">
        <w:rPr>
          <w:i/>
        </w:rPr>
        <w:t xml:space="preserve"> trajtohen ne </w:t>
      </w:r>
      <w:r>
        <w:rPr>
          <w:i/>
        </w:rPr>
        <w:t>Bashki</w:t>
      </w:r>
      <w:r w:rsidRPr="00BC7B7C">
        <w:rPr>
          <w:i/>
        </w:rPr>
        <w:t>”</w:t>
      </w:r>
    </w:p>
    <w:p w:rsidR="009606A1" w:rsidRDefault="009606A1" w:rsidP="009606A1">
      <w:pPr>
        <w:rPr>
          <w:b/>
        </w:rPr>
      </w:pPr>
      <w:bookmarkStart w:id="16" w:name="_Toc421213184"/>
      <w:r>
        <w:rPr>
          <w:b/>
        </w:rPr>
        <w:t>Grupi 1</w:t>
      </w:r>
      <w:r w:rsidRPr="009606A1">
        <w:rPr>
          <w:b/>
        </w:rPr>
        <w:t xml:space="preserve">- Sherbime qe </w:t>
      </w:r>
      <w:proofErr w:type="gramStart"/>
      <w:r>
        <w:rPr>
          <w:b/>
        </w:rPr>
        <w:t>ofrohen</w:t>
      </w:r>
      <w:r w:rsidRPr="009606A1">
        <w:rPr>
          <w:b/>
        </w:rPr>
        <w:t xml:space="preserve"> </w:t>
      </w:r>
      <w:r>
        <w:rPr>
          <w:b/>
        </w:rPr>
        <w:t xml:space="preserve"> dhe</w:t>
      </w:r>
      <w:proofErr w:type="gramEnd"/>
      <w:r>
        <w:rPr>
          <w:b/>
        </w:rPr>
        <w:t xml:space="preserve"> trajtohen </w:t>
      </w:r>
      <w:r w:rsidRPr="009606A1">
        <w:rPr>
          <w:b/>
        </w:rPr>
        <w:t>ne Njesine Administrative</w:t>
      </w:r>
      <w:bookmarkEnd w:id="16"/>
    </w:p>
    <w:p w:rsidR="009606A1" w:rsidRPr="009606A1" w:rsidRDefault="009606A1" w:rsidP="009606A1">
      <w:pPr>
        <w:rPr>
          <w:i/>
        </w:rPr>
      </w:pPr>
      <w:r w:rsidRPr="009606A1">
        <w:rPr>
          <w:i/>
        </w:rPr>
        <w:t>Kerkesa behet ne Z1N e njesise administrative dhe trajtohet ne Bashki</w:t>
      </w:r>
    </w:p>
    <w:p w:rsidR="009606A1" w:rsidRDefault="009606A1" w:rsidP="009606A1">
      <w:pPr>
        <w:pStyle w:val="ListParagraph"/>
        <w:numPr>
          <w:ilvl w:val="0"/>
          <w:numId w:val="5"/>
        </w:numPr>
      </w:pPr>
      <w:r>
        <w:t>Konfirmi per azhornim te prones</w:t>
      </w:r>
    </w:p>
    <w:p w:rsidR="009606A1" w:rsidRPr="00F36DB1" w:rsidRDefault="009606A1" w:rsidP="009606A1">
      <w:pPr>
        <w:pStyle w:val="ListParagraph"/>
        <w:numPr>
          <w:ilvl w:val="0"/>
          <w:numId w:val="5"/>
        </w:numPr>
        <w:rPr>
          <w:rFonts w:ascii="Calibri" w:eastAsia="Times New Roman" w:hAnsi="Calibri" w:cs="Times New Roman"/>
          <w:color w:val="000000"/>
        </w:rPr>
      </w:pPr>
      <w:r w:rsidRPr="00F36DB1">
        <w:rPr>
          <w:rFonts w:ascii="Calibri" w:eastAsia="Times New Roman" w:hAnsi="Calibri" w:cs="Times New Roman"/>
          <w:color w:val="000000"/>
        </w:rPr>
        <w:t>Vertetim per ushtrim aktiviteti bujqesor dhe blegtoral</w:t>
      </w:r>
    </w:p>
    <w:p w:rsidR="009606A1" w:rsidRPr="00F36DB1" w:rsidRDefault="009606A1" w:rsidP="009606A1">
      <w:pPr>
        <w:pStyle w:val="ListParagraph"/>
        <w:numPr>
          <w:ilvl w:val="0"/>
          <w:numId w:val="5"/>
        </w:numPr>
        <w:rPr>
          <w:rFonts w:ascii="Calibri" w:eastAsia="Times New Roman" w:hAnsi="Calibri" w:cs="Times New Roman"/>
          <w:color w:val="000000"/>
        </w:rPr>
      </w:pPr>
      <w:r w:rsidRPr="00F36DB1">
        <w:rPr>
          <w:rFonts w:ascii="Calibri" w:eastAsia="Times New Roman" w:hAnsi="Calibri" w:cs="Times New Roman"/>
          <w:color w:val="000000"/>
        </w:rPr>
        <w:t>Kerkese per pajisje me aktin e marrjes se tokes ne pronesi</w:t>
      </w:r>
    </w:p>
    <w:p w:rsidR="009606A1" w:rsidRPr="00F36DB1" w:rsidRDefault="009606A1" w:rsidP="009606A1">
      <w:pPr>
        <w:pStyle w:val="ListParagraph"/>
        <w:numPr>
          <w:ilvl w:val="0"/>
          <w:numId w:val="5"/>
        </w:numPr>
        <w:rPr>
          <w:rFonts w:ascii="Calibri" w:eastAsia="Times New Roman" w:hAnsi="Calibri" w:cs="Times New Roman"/>
          <w:color w:val="000000"/>
        </w:rPr>
      </w:pPr>
      <w:r w:rsidRPr="00F36DB1">
        <w:rPr>
          <w:rFonts w:ascii="Calibri" w:eastAsia="Times New Roman" w:hAnsi="Calibri" w:cs="Times New Roman"/>
          <w:color w:val="000000"/>
        </w:rPr>
        <w:t>Vertetim fakti Anetar i ish koopertives bujqesore deri me 01 Gusht 1991</w:t>
      </w:r>
    </w:p>
    <w:p w:rsidR="009606A1" w:rsidRPr="00F36DB1" w:rsidRDefault="009606A1" w:rsidP="009606A1">
      <w:pPr>
        <w:pStyle w:val="ListParagraph"/>
        <w:numPr>
          <w:ilvl w:val="0"/>
          <w:numId w:val="5"/>
        </w:numPr>
        <w:rPr>
          <w:rFonts w:ascii="Calibri" w:eastAsia="Times New Roman" w:hAnsi="Calibri" w:cs="Times New Roman"/>
          <w:color w:val="000000"/>
        </w:rPr>
      </w:pPr>
      <w:r w:rsidRPr="00F36DB1">
        <w:rPr>
          <w:rFonts w:ascii="Calibri" w:eastAsia="Times New Roman" w:hAnsi="Calibri" w:cs="Times New Roman"/>
          <w:color w:val="000000"/>
        </w:rPr>
        <w:t>Vertetim i tokes ne pronesi/perdorim</w:t>
      </w:r>
    </w:p>
    <w:p w:rsidR="009606A1" w:rsidRPr="00F36DB1" w:rsidRDefault="009606A1" w:rsidP="009606A1">
      <w:pPr>
        <w:pStyle w:val="ListParagraph"/>
        <w:numPr>
          <w:ilvl w:val="0"/>
          <w:numId w:val="5"/>
        </w:numPr>
        <w:rPr>
          <w:rFonts w:ascii="Calibri" w:eastAsia="Times New Roman" w:hAnsi="Calibri" w:cs="Times New Roman"/>
          <w:color w:val="000000"/>
        </w:rPr>
      </w:pPr>
      <w:r w:rsidRPr="00F36DB1">
        <w:rPr>
          <w:rFonts w:ascii="Calibri" w:eastAsia="Times New Roman" w:hAnsi="Calibri" w:cs="Times New Roman"/>
          <w:color w:val="000000"/>
        </w:rPr>
        <w:t>Vertetim bashkejetese</w:t>
      </w:r>
    </w:p>
    <w:p w:rsidR="009606A1" w:rsidRPr="00F36DB1" w:rsidRDefault="009606A1" w:rsidP="009606A1">
      <w:pPr>
        <w:pStyle w:val="ListParagraph"/>
        <w:numPr>
          <w:ilvl w:val="0"/>
          <w:numId w:val="5"/>
        </w:numPr>
        <w:rPr>
          <w:rFonts w:ascii="Calibri" w:eastAsia="Times New Roman" w:hAnsi="Calibri" w:cs="Times New Roman"/>
          <w:color w:val="000000"/>
        </w:rPr>
      </w:pPr>
      <w:r w:rsidRPr="00F36DB1">
        <w:rPr>
          <w:rFonts w:ascii="Calibri" w:eastAsia="Times New Roman" w:hAnsi="Calibri" w:cs="Times New Roman"/>
          <w:color w:val="000000"/>
        </w:rPr>
        <w:t>Saktesim adrese banimi</w:t>
      </w:r>
    </w:p>
    <w:p w:rsidR="009606A1" w:rsidRPr="00F36DB1" w:rsidRDefault="009606A1" w:rsidP="009606A1">
      <w:pPr>
        <w:pStyle w:val="ListParagraph"/>
        <w:numPr>
          <w:ilvl w:val="0"/>
          <w:numId w:val="5"/>
        </w:numPr>
        <w:rPr>
          <w:rFonts w:ascii="Calibri" w:eastAsia="Times New Roman" w:hAnsi="Calibri" w:cs="Times New Roman"/>
          <w:color w:val="000000"/>
        </w:rPr>
      </w:pPr>
      <w:r w:rsidRPr="00F36DB1">
        <w:rPr>
          <w:rFonts w:ascii="Calibri" w:eastAsia="Times New Roman" w:hAnsi="Calibri" w:cs="Times New Roman"/>
          <w:color w:val="000000"/>
        </w:rPr>
        <w:t>Kerkese per sherbim Sanitar-Veterinar ne komunitet</w:t>
      </w:r>
    </w:p>
    <w:p w:rsidR="009606A1" w:rsidRDefault="009606A1" w:rsidP="009606A1">
      <w:pPr>
        <w:pStyle w:val="ListParagraph"/>
        <w:numPr>
          <w:ilvl w:val="0"/>
          <w:numId w:val="5"/>
        </w:numPr>
        <w:rPr>
          <w:rFonts w:ascii="Calibri" w:eastAsia="Times New Roman" w:hAnsi="Calibri" w:cs="Times New Roman"/>
          <w:color w:val="000000"/>
        </w:rPr>
      </w:pPr>
      <w:r>
        <w:rPr>
          <w:rFonts w:ascii="Calibri" w:eastAsia="Times New Roman" w:hAnsi="Calibri" w:cs="Times New Roman"/>
          <w:color w:val="000000"/>
        </w:rPr>
        <w:t>Vertetim Identiteti</w:t>
      </w:r>
    </w:p>
    <w:p w:rsidR="009606A1" w:rsidRPr="00F36DB1" w:rsidRDefault="009606A1" w:rsidP="009606A1">
      <w:pPr>
        <w:pStyle w:val="ListParagraph"/>
        <w:numPr>
          <w:ilvl w:val="0"/>
          <w:numId w:val="5"/>
        </w:numPr>
        <w:rPr>
          <w:rFonts w:ascii="Calibri" w:eastAsia="Times New Roman" w:hAnsi="Calibri" w:cs="Times New Roman"/>
          <w:color w:val="000000"/>
        </w:rPr>
      </w:pPr>
      <w:r w:rsidRPr="00CA31D0">
        <w:rPr>
          <w:rFonts w:ascii="Calibri" w:eastAsia="Times New Roman" w:hAnsi="Calibri" w:cs="Times New Roman"/>
          <w:color w:val="000000"/>
        </w:rPr>
        <w:t>Autorizim per transportimin e kufomave</w:t>
      </w:r>
    </w:p>
    <w:p w:rsidR="00BC7B7C" w:rsidRDefault="00BC7B7C" w:rsidP="00BC7B7C"/>
    <w:p w:rsidR="009606A1" w:rsidRDefault="009606A1" w:rsidP="009606A1">
      <w:pPr>
        <w:rPr>
          <w:b/>
        </w:rPr>
      </w:pPr>
      <w:bookmarkStart w:id="17" w:name="_Toc421213185"/>
      <w:proofErr w:type="gramStart"/>
      <w:r>
        <w:rPr>
          <w:b/>
        </w:rPr>
        <w:t xml:space="preserve">Grupi </w:t>
      </w:r>
      <w:r w:rsidRPr="009606A1">
        <w:rPr>
          <w:b/>
        </w:rPr>
        <w:t xml:space="preserve"> </w:t>
      </w:r>
      <w:r>
        <w:rPr>
          <w:b/>
        </w:rPr>
        <w:t>2</w:t>
      </w:r>
      <w:proofErr w:type="gramEnd"/>
      <w:r w:rsidRPr="009606A1">
        <w:rPr>
          <w:b/>
        </w:rPr>
        <w:t xml:space="preserve"> – Sherbimi </w:t>
      </w:r>
      <w:r>
        <w:rPr>
          <w:b/>
        </w:rPr>
        <w:t xml:space="preserve">ofrohen dhe trajtohen </w:t>
      </w:r>
      <w:r w:rsidRPr="009606A1">
        <w:rPr>
          <w:b/>
        </w:rPr>
        <w:t>ne Bashki</w:t>
      </w:r>
      <w:bookmarkEnd w:id="17"/>
    </w:p>
    <w:p w:rsidR="009606A1" w:rsidRPr="009606A1" w:rsidRDefault="009606A1" w:rsidP="009606A1">
      <w:pPr>
        <w:rPr>
          <w:i/>
        </w:rPr>
      </w:pPr>
      <w:r w:rsidRPr="009606A1">
        <w:rPr>
          <w:i/>
        </w:rPr>
        <w:t xml:space="preserve">Kerkesa behet ne Z1N e </w:t>
      </w:r>
      <w:r>
        <w:rPr>
          <w:i/>
        </w:rPr>
        <w:t>bashkise</w:t>
      </w:r>
      <w:r w:rsidRPr="009606A1">
        <w:rPr>
          <w:i/>
        </w:rPr>
        <w:t xml:space="preserve"> dhe trajtohet ne Bashki</w:t>
      </w:r>
    </w:p>
    <w:p w:rsidR="009606A1" w:rsidRDefault="009606A1" w:rsidP="009606A1">
      <w:pPr>
        <w:pStyle w:val="ListParagraph"/>
        <w:numPr>
          <w:ilvl w:val="0"/>
          <w:numId w:val="6"/>
        </w:numPr>
      </w:pPr>
      <w:r>
        <w:t>Leje veterinare per pike grumbullimi lekurash</w:t>
      </w:r>
    </w:p>
    <w:p w:rsidR="009606A1" w:rsidRDefault="009606A1" w:rsidP="009606A1">
      <w:pPr>
        <w:pStyle w:val="ListParagraph"/>
        <w:numPr>
          <w:ilvl w:val="0"/>
          <w:numId w:val="6"/>
        </w:numPr>
      </w:pPr>
      <w:r>
        <w:t>Leje veterinare per njesi/punishte bulmeti</w:t>
      </w:r>
    </w:p>
    <w:p w:rsidR="009606A1" w:rsidRDefault="009606A1" w:rsidP="009606A1">
      <w:pPr>
        <w:pStyle w:val="ListParagraph"/>
        <w:numPr>
          <w:ilvl w:val="0"/>
          <w:numId w:val="6"/>
        </w:numPr>
      </w:pPr>
      <w:r>
        <w:t>Leje veterinare per fabrike salami</w:t>
      </w:r>
    </w:p>
    <w:p w:rsidR="009606A1" w:rsidRDefault="009606A1" w:rsidP="009606A1">
      <w:pPr>
        <w:pStyle w:val="ListParagraph"/>
        <w:numPr>
          <w:ilvl w:val="0"/>
          <w:numId w:val="6"/>
        </w:numPr>
      </w:pPr>
      <w:r>
        <w:t>Per qerane e trojeve nen objekt</w:t>
      </w:r>
    </w:p>
    <w:p w:rsidR="009606A1" w:rsidRDefault="009606A1" w:rsidP="009606A1">
      <w:pPr>
        <w:pStyle w:val="ListParagraph"/>
        <w:numPr>
          <w:ilvl w:val="0"/>
          <w:numId w:val="6"/>
        </w:numPr>
      </w:pPr>
      <w:r w:rsidRPr="00C66242">
        <w:t>Leje per prerje lende drusore</w:t>
      </w:r>
    </w:p>
    <w:p w:rsidR="009606A1" w:rsidRDefault="009606A1" w:rsidP="009606A1">
      <w:pPr>
        <w:pStyle w:val="ListParagraph"/>
        <w:numPr>
          <w:ilvl w:val="0"/>
          <w:numId w:val="6"/>
        </w:numPr>
      </w:pPr>
      <w:r w:rsidRPr="00C66242">
        <w:t>Dhenie me qera asetet e njesise vendore pajisje teknologjike</w:t>
      </w:r>
    </w:p>
    <w:p w:rsidR="009606A1" w:rsidRDefault="009606A1" w:rsidP="009606A1">
      <w:pPr>
        <w:pStyle w:val="ListParagraph"/>
        <w:numPr>
          <w:ilvl w:val="0"/>
          <w:numId w:val="6"/>
        </w:numPr>
      </w:pPr>
      <w:r>
        <w:lastRenderedPageBreak/>
        <w:t>Konfirmim kufizim prone private me prone shteti</w:t>
      </w:r>
    </w:p>
    <w:p w:rsidR="009606A1" w:rsidRDefault="009606A1" w:rsidP="009606A1">
      <w:pPr>
        <w:pStyle w:val="ListParagraph"/>
        <w:numPr>
          <w:ilvl w:val="0"/>
          <w:numId w:val="6"/>
        </w:numPr>
      </w:pPr>
      <w:r w:rsidRPr="00C66242">
        <w:t>Per privatizimin e banesave</w:t>
      </w:r>
    </w:p>
    <w:p w:rsidR="009606A1" w:rsidRPr="00F36DB1" w:rsidRDefault="009606A1" w:rsidP="009606A1">
      <w:pPr>
        <w:pStyle w:val="ListParagraph"/>
        <w:numPr>
          <w:ilvl w:val="0"/>
          <w:numId w:val="6"/>
        </w:numPr>
        <w:rPr>
          <w:rFonts w:ascii="Calibri" w:eastAsia="Times New Roman" w:hAnsi="Calibri" w:cs="Times New Roman"/>
          <w:color w:val="000000"/>
        </w:rPr>
      </w:pPr>
      <w:r w:rsidRPr="00F36DB1">
        <w:rPr>
          <w:rFonts w:ascii="Calibri" w:eastAsia="Times New Roman" w:hAnsi="Calibri" w:cs="Times New Roman"/>
          <w:color w:val="000000"/>
        </w:rPr>
        <w:t>Dhenie me qera asetet e njesise vendore</w:t>
      </w:r>
    </w:p>
    <w:p w:rsidR="009606A1" w:rsidRDefault="009606A1" w:rsidP="009606A1">
      <w:pPr>
        <w:pStyle w:val="ListParagraph"/>
        <w:numPr>
          <w:ilvl w:val="0"/>
          <w:numId w:val="6"/>
        </w:numPr>
      </w:pPr>
      <w:r w:rsidRPr="00C66242">
        <w:t>Leje per tregtim mishi</w:t>
      </w:r>
    </w:p>
    <w:p w:rsidR="009606A1" w:rsidRPr="00F36DB1" w:rsidRDefault="009606A1" w:rsidP="009606A1">
      <w:pPr>
        <w:pStyle w:val="ListParagraph"/>
        <w:numPr>
          <w:ilvl w:val="0"/>
          <w:numId w:val="6"/>
        </w:numPr>
        <w:spacing w:after="0" w:line="240" w:lineRule="auto"/>
        <w:rPr>
          <w:rFonts w:ascii="Calibri" w:eastAsia="Times New Roman" w:hAnsi="Calibri" w:cs="Times New Roman"/>
          <w:color w:val="000000"/>
        </w:rPr>
      </w:pPr>
      <w:r w:rsidRPr="00F36DB1">
        <w:rPr>
          <w:rFonts w:ascii="Calibri" w:eastAsia="Times New Roman" w:hAnsi="Calibri" w:cs="Times New Roman"/>
          <w:color w:val="000000"/>
        </w:rPr>
        <w:t>Leje zhvillimore te vecanta</w:t>
      </w:r>
    </w:p>
    <w:p w:rsidR="009606A1" w:rsidRDefault="009606A1" w:rsidP="009606A1">
      <w:pPr>
        <w:pStyle w:val="ListParagraph"/>
        <w:numPr>
          <w:ilvl w:val="0"/>
          <w:numId w:val="6"/>
        </w:numPr>
      </w:pPr>
      <w:r>
        <w:t>Leja e perdorimit per urbanistiken</w:t>
      </w:r>
    </w:p>
    <w:p w:rsidR="009606A1" w:rsidRDefault="009606A1" w:rsidP="009606A1">
      <w:pPr>
        <w:pStyle w:val="ListParagraph"/>
        <w:numPr>
          <w:ilvl w:val="0"/>
          <w:numId w:val="6"/>
        </w:numPr>
      </w:pPr>
      <w:r>
        <w:t>Leje zhvillimore infrastrukture</w:t>
      </w:r>
    </w:p>
    <w:p w:rsidR="009606A1" w:rsidRDefault="009606A1" w:rsidP="009606A1">
      <w:pPr>
        <w:pStyle w:val="ListParagraph"/>
        <w:numPr>
          <w:ilvl w:val="0"/>
          <w:numId w:val="6"/>
        </w:numPr>
      </w:pPr>
      <w:r>
        <w:t>Leje zhvillimore ndertimore</w:t>
      </w:r>
    </w:p>
    <w:p w:rsidR="009606A1" w:rsidRPr="00F36DB1" w:rsidRDefault="009606A1" w:rsidP="009606A1">
      <w:pPr>
        <w:pStyle w:val="ListParagraph"/>
        <w:numPr>
          <w:ilvl w:val="0"/>
          <w:numId w:val="6"/>
        </w:numPr>
        <w:spacing w:after="0" w:line="240" w:lineRule="auto"/>
        <w:rPr>
          <w:rFonts w:ascii="Calibri" w:eastAsia="Times New Roman" w:hAnsi="Calibri" w:cs="Times New Roman"/>
          <w:color w:val="000000"/>
        </w:rPr>
      </w:pPr>
      <w:r w:rsidRPr="00F36DB1">
        <w:rPr>
          <w:rFonts w:ascii="Calibri" w:eastAsia="Times New Roman" w:hAnsi="Calibri" w:cs="Times New Roman"/>
          <w:color w:val="000000"/>
        </w:rPr>
        <w:t>Leje per vendosje reklamash</w:t>
      </w:r>
    </w:p>
    <w:p w:rsidR="009606A1" w:rsidRPr="00F36DB1" w:rsidRDefault="009606A1" w:rsidP="009606A1">
      <w:pPr>
        <w:pStyle w:val="ListParagraph"/>
        <w:numPr>
          <w:ilvl w:val="0"/>
          <w:numId w:val="6"/>
        </w:numPr>
        <w:spacing w:after="0" w:line="240" w:lineRule="auto"/>
        <w:rPr>
          <w:rFonts w:ascii="Calibri" w:eastAsia="Times New Roman" w:hAnsi="Calibri" w:cs="Times New Roman"/>
          <w:color w:val="000000"/>
        </w:rPr>
      </w:pPr>
      <w:r w:rsidRPr="00F36DB1">
        <w:rPr>
          <w:rFonts w:ascii="Calibri" w:eastAsia="Times New Roman" w:hAnsi="Calibri" w:cs="Times New Roman"/>
          <w:color w:val="000000"/>
        </w:rPr>
        <w:t>Kerkese per privatizim banese per objektet e ndertuara para 1991</w:t>
      </w:r>
    </w:p>
    <w:p w:rsidR="009606A1" w:rsidRPr="00EF433C" w:rsidRDefault="009606A1" w:rsidP="009606A1">
      <w:pPr>
        <w:pStyle w:val="ListParagraph"/>
        <w:numPr>
          <w:ilvl w:val="0"/>
          <w:numId w:val="6"/>
        </w:numPr>
      </w:pPr>
      <w:r w:rsidRPr="00EF433C">
        <w:t>Kerkese per leje zhvarrimi</w:t>
      </w:r>
    </w:p>
    <w:p w:rsidR="009606A1" w:rsidRPr="00F36DB1" w:rsidRDefault="009606A1" w:rsidP="009606A1">
      <w:pPr>
        <w:pStyle w:val="ListParagraph"/>
        <w:numPr>
          <w:ilvl w:val="0"/>
          <w:numId w:val="6"/>
        </w:numPr>
        <w:spacing w:after="0" w:line="240" w:lineRule="auto"/>
        <w:rPr>
          <w:rFonts w:ascii="Calibri" w:eastAsia="Times New Roman" w:hAnsi="Calibri" w:cs="Times New Roman"/>
          <w:color w:val="000000"/>
        </w:rPr>
      </w:pPr>
      <w:r w:rsidRPr="00F36DB1">
        <w:rPr>
          <w:rFonts w:ascii="Calibri" w:eastAsia="Times New Roman" w:hAnsi="Calibri" w:cs="Times New Roman"/>
          <w:color w:val="000000"/>
        </w:rPr>
        <w:t>Certifikate per transportin e udhetareve me taksi</w:t>
      </w:r>
    </w:p>
    <w:p w:rsidR="009606A1" w:rsidRPr="00F36DB1" w:rsidRDefault="009606A1" w:rsidP="009606A1">
      <w:pPr>
        <w:pStyle w:val="ListParagraph"/>
        <w:numPr>
          <w:ilvl w:val="0"/>
          <w:numId w:val="6"/>
        </w:numPr>
        <w:spacing w:after="0" w:line="240" w:lineRule="auto"/>
        <w:rPr>
          <w:rFonts w:ascii="Calibri" w:eastAsia="Times New Roman" w:hAnsi="Calibri" w:cs="Times New Roman"/>
          <w:color w:val="000000"/>
        </w:rPr>
      </w:pPr>
      <w:r w:rsidRPr="00F36DB1">
        <w:rPr>
          <w:rFonts w:ascii="Calibri" w:eastAsia="Times New Roman" w:hAnsi="Calibri" w:cs="Times New Roman"/>
          <w:color w:val="000000"/>
        </w:rPr>
        <w:t>Licensim per transportin e udhetareve me taksi</w:t>
      </w:r>
    </w:p>
    <w:p w:rsidR="009606A1" w:rsidRDefault="009606A1" w:rsidP="00BC7B7C"/>
    <w:p w:rsidR="003713E8" w:rsidRDefault="009606A1" w:rsidP="00BC7B7C">
      <w:pPr>
        <w:rPr>
          <w:b/>
        </w:rPr>
      </w:pPr>
      <w:r>
        <w:rPr>
          <w:b/>
        </w:rPr>
        <w:t xml:space="preserve">Grupi </w:t>
      </w:r>
      <w:proofErr w:type="gramStart"/>
      <w:r>
        <w:rPr>
          <w:b/>
        </w:rPr>
        <w:t>2</w:t>
      </w:r>
      <w:r w:rsidR="003713E8" w:rsidRPr="009606A1">
        <w:rPr>
          <w:b/>
        </w:rPr>
        <w:t xml:space="preserve"> </w:t>
      </w:r>
      <w:bookmarkEnd w:id="15"/>
      <w:r>
        <w:rPr>
          <w:b/>
        </w:rPr>
        <w:t xml:space="preserve"> -</w:t>
      </w:r>
      <w:proofErr w:type="gramEnd"/>
      <w:r w:rsidRPr="009606A1">
        <w:rPr>
          <w:b/>
        </w:rPr>
        <w:t xml:space="preserve"> Sherbime qe</w:t>
      </w:r>
      <w:r>
        <w:rPr>
          <w:b/>
        </w:rPr>
        <w:t xml:space="preserve"> ofrohen ne Njesite Administrative dhe </w:t>
      </w:r>
      <w:r w:rsidRPr="009606A1">
        <w:rPr>
          <w:b/>
        </w:rPr>
        <w:t xml:space="preserve"> trajtohen ne </w:t>
      </w:r>
      <w:r>
        <w:rPr>
          <w:b/>
        </w:rPr>
        <w:t>Bashki</w:t>
      </w:r>
    </w:p>
    <w:p w:rsidR="009606A1" w:rsidRPr="009606A1" w:rsidRDefault="009606A1" w:rsidP="00BC7B7C">
      <w:pPr>
        <w:rPr>
          <w:i/>
        </w:rPr>
      </w:pPr>
      <w:r w:rsidRPr="009606A1">
        <w:rPr>
          <w:i/>
        </w:rPr>
        <w:t>Kerkesa behet ne Z1N e njesise administrative dhe trajtohet ne Bashki</w:t>
      </w:r>
    </w:p>
    <w:p w:rsidR="003713E8" w:rsidRDefault="003713E8" w:rsidP="003713E8">
      <w:pPr>
        <w:pStyle w:val="ListParagraph"/>
        <w:numPr>
          <w:ilvl w:val="0"/>
          <w:numId w:val="3"/>
        </w:numPr>
        <w:spacing w:after="0" w:line="240" w:lineRule="auto"/>
      </w:pPr>
      <w:r>
        <w:t xml:space="preserve">Licenca transporti , </w:t>
      </w:r>
    </w:p>
    <w:p w:rsidR="003713E8" w:rsidRPr="00F66C07" w:rsidRDefault="003713E8" w:rsidP="003713E8">
      <w:pPr>
        <w:pStyle w:val="ListParagraph"/>
        <w:numPr>
          <w:ilvl w:val="0"/>
          <w:numId w:val="3"/>
        </w:numPr>
        <w:spacing w:after="0" w:line="240" w:lineRule="auto"/>
        <w:rPr>
          <w:rFonts w:ascii="Calibri" w:eastAsia="Times New Roman" w:hAnsi="Calibri" w:cs="Times New Roman"/>
          <w:color w:val="000000"/>
        </w:rPr>
      </w:pPr>
      <w:r w:rsidRPr="00F66C07">
        <w:rPr>
          <w:rFonts w:ascii="Calibri" w:eastAsia="Times New Roman" w:hAnsi="Calibri" w:cs="Times New Roman"/>
          <w:color w:val="000000"/>
        </w:rPr>
        <w:t xml:space="preserve">Kerkese per informacion, </w:t>
      </w:r>
    </w:p>
    <w:p w:rsidR="003713E8" w:rsidRPr="00F66C07" w:rsidRDefault="003713E8" w:rsidP="003713E8">
      <w:pPr>
        <w:pStyle w:val="ListParagraph"/>
        <w:numPr>
          <w:ilvl w:val="0"/>
          <w:numId w:val="3"/>
        </w:numPr>
        <w:spacing w:after="0" w:line="240" w:lineRule="auto"/>
        <w:rPr>
          <w:rFonts w:ascii="Calibri" w:eastAsia="Times New Roman" w:hAnsi="Calibri" w:cs="Times New Roman"/>
          <w:color w:val="000000"/>
        </w:rPr>
      </w:pPr>
      <w:r w:rsidRPr="00F66C07">
        <w:rPr>
          <w:rFonts w:ascii="Calibri" w:eastAsia="Times New Roman" w:hAnsi="Calibri" w:cs="Times New Roman"/>
          <w:color w:val="000000"/>
        </w:rPr>
        <w:t xml:space="preserve">Ankese, </w:t>
      </w:r>
    </w:p>
    <w:p w:rsidR="003713E8" w:rsidRPr="00F66C07" w:rsidRDefault="003713E8" w:rsidP="003713E8">
      <w:pPr>
        <w:pStyle w:val="ListParagraph"/>
        <w:numPr>
          <w:ilvl w:val="0"/>
          <w:numId w:val="3"/>
        </w:numPr>
        <w:spacing w:after="0" w:line="240" w:lineRule="auto"/>
        <w:rPr>
          <w:rFonts w:ascii="Calibri" w:eastAsia="Times New Roman" w:hAnsi="Calibri" w:cs="Times New Roman"/>
          <w:color w:val="000000"/>
        </w:rPr>
      </w:pPr>
      <w:r w:rsidRPr="00F66C07">
        <w:rPr>
          <w:rFonts w:ascii="Calibri" w:eastAsia="Times New Roman" w:hAnsi="Calibri" w:cs="Times New Roman"/>
          <w:color w:val="000000"/>
        </w:rPr>
        <w:t>Vertetim shlyerje detyrimesh vendore</w:t>
      </w:r>
    </w:p>
    <w:p w:rsidR="003713E8" w:rsidRPr="00F66C07" w:rsidRDefault="003713E8" w:rsidP="003713E8">
      <w:pPr>
        <w:pStyle w:val="ListParagraph"/>
        <w:numPr>
          <w:ilvl w:val="0"/>
          <w:numId w:val="3"/>
        </w:numPr>
        <w:spacing w:after="0" w:line="240" w:lineRule="auto"/>
        <w:rPr>
          <w:rFonts w:ascii="Calibri" w:eastAsia="Times New Roman" w:hAnsi="Calibri" w:cs="Times New Roman"/>
          <w:color w:val="000000"/>
        </w:rPr>
      </w:pPr>
      <w:r w:rsidRPr="00F66C07">
        <w:rPr>
          <w:rFonts w:ascii="Calibri" w:eastAsia="Times New Roman" w:hAnsi="Calibri" w:cs="Times New Roman"/>
          <w:color w:val="000000"/>
        </w:rPr>
        <w:t xml:space="preserve">Vertetim pagese takse infrastrukture per legalizim, </w:t>
      </w:r>
    </w:p>
    <w:p w:rsidR="003713E8" w:rsidRPr="00F66C07" w:rsidRDefault="003713E8" w:rsidP="003713E8">
      <w:pPr>
        <w:pStyle w:val="ListParagraph"/>
        <w:numPr>
          <w:ilvl w:val="0"/>
          <w:numId w:val="3"/>
        </w:numPr>
        <w:spacing w:after="0" w:line="240" w:lineRule="auto"/>
        <w:rPr>
          <w:rFonts w:ascii="Calibri" w:eastAsia="Times New Roman" w:hAnsi="Calibri" w:cs="Times New Roman"/>
          <w:color w:val="000000"/>
        </w:rPr>
      </w:pPr>
      <w:r w:rsidRPr="00F66C07">
        <w:rPr>
          <w:rFonts w:ascii="Calibri" w:eastAsia="Times New Roman" w:hAnsi="Calibri" w:cs="Times New Roman"/>
          <w:color w:val="000000"/>
        </w:rPr>
        <w:t>Kerkese per burse studimi brenda vendit,</w:t>
      </w:r>
    </w:p>
    <w:p w:rsidR="003713E8" w:rsidRDefault="003713E8" w:rsidP="003713E8">
      <w:pPr>
        <w:pStyle w:val="ListParagraph"/>
        <w:numPr>
          <w:ilvl w:val="0"/>
          <w:numId w:val="3"/>
        </w:numPr>
        <w:spacing w:after="0" w:line="240" w:lineRule="auto"/>
      </w:pPr>
      <w:r w:rsidRPr="00F66C07">
        <w:rPr>
          <w:rFonts w:ascii="Calibri" w:eastAsia="Times New Roman" w:hAnsi="Calibri" w:cs="Times New Roman"/>
          <w:color w:val="000000"/>
        </w:rPr>
        <w:t>Kerkese per perfitim ndihme financiare ne rast djegie banese,</w:t>
      </w:r>
      <w:r w:rsidRPr="00816C9A">
        <w:t xml:space="preserve"> </w:t>
      </w:r>
    </w:p>
    <w:p w:rsidR="003713E8" w:rsidRPr="00F66C07" w:rsidRDefault="003713E8" w:rsidP="003713E8">
      <w:pPr>
        <w:pStyle w:val="ListParagraph"/>
        <w:numPr>
          <w:ilvl w:val="0"/>
          <w:numId w:val="3"/>
        </w:numPr>
        <w:spacing w:after="0" w:line="240" w:lineRule="auto"/>
        <w:rPr>
          <w:rFonts w:ascii="Calibri" w:eastAsia="Times New Roman" w:hAnsi="Calibri" w:cs="Times New Roman"/>
          <w:i/>
          <w:color w:val="000000"/>
        </w:rPr>
      </w:pPr>
      <w:r w:rsidRPr="00F66C07">
        <w:rPr>
          <w:rFonts w:ascii="Calibri" w:eastAsia="Times New Roman" w:hAnsi="Calibri" w:cs="Times New Roman"/>
          <w:i/>
          <w:color w:val="000000"/>
        </w:rPr>
        <w:t>Vertetim i te ardhurave ekonomike (Nese jane te dixhitalizuara ,ne te kundert ngelen ne njesine administrative)</w:t>
      </w:r>
    </w:p>
    <w:p w:rsidR="003713E8" w:rsidRPr="00F66C07" w:rsidRDefault="003713E8" w:rsidP="003713E8">
      <w:pPr>
        <w:pStyle w:val="ListParagraph"/>
        <w:numPr>
          <w:ilvl w:val="0"/>
          <w:numId w:val="3"/>
        </w:numPr>
        <w:spacing w:after="0" w:line="240" w:lineRule="auto"/>
        <w:rPr>
          <w:rFonts w:ascii="Calibri" w:eastAsia="Times New Roman" w:hAnsi="Calibri" w:cs="Times New Roman"/>
          <w:color w:val="000000"/>
        </w:rPr>
      </w:pPr>
      <w:r w:rsidRPr="00F66C07">
        <w:rPr>
          <w:rFonts w:ascii="Calibri" w:eastAsia="Times New Roman" w:hAnsi="Calibri" w:cs="Times New Roman"/>
          <w:color w:val="000000"/>
        </w:rPr>
        <w:t>Kerkese per pranim te personave te moshuar ne institucionet rezidenciale</w:t>
      </w:r>
    </w:p>
    <w:p w:rsidR="003713E8" w:rsidRPr="00F66C07" w:rsidRDefault="003713E8" w:rsidP="003713E8">
      <w:pPr>
        <w:pStyle w:val="ListParagraph"/>
        <w:numPr>
          <w:ilvl w:val="0"/>
          <w:numId w:val="3"/>
        </w:numPr>
        <w:spacing w:after="0" w:line="240" w:lineRule="auto"/>
        <w:rPr>
          <w:rFonts w:ascii="Calibri" w:eastAsia="Times New Roman" w:hAnsi="Calibri" w:cs="Times New Roman"/>
          <w:color w:val="000000"/>
        </w:rPr>
      </w:pPr>
      <w:r w:rsidRPr="00F66C07">
        <w:rPr>
          <w:rFonts w:ascii="Calibri" w:eastAsia="Times New Roman" w:hAnsi="Calibri" w:cs="Times New Roman"/>
          <w:color w:val="000000"/>
        </w:rPr>
        <w:t>Kerkese per pranim te personave me aftesi ndryshe ne institucionet rezidenciale</w:t>
      </w:r>
    </w:p>
    <w:p w:rsidR="003713E8" w:rsidRPr="00F66C07" w:rsidRDefault="003713E8" w:rsidP="003713E8">
      <w:pPr>
        <w:pStyle w:val="ListParagraph"/>
        <w:numPr>
          <w:ilvl w:val="0"/>
          <w:numId w:val="3"/>
        </w:numPr>
        <w:spacing w:after="0" w:line="240" w:lineRule="auto"/>
        <w:rPr>
          <w:rFonts w:ascii="Calibri" w:eastAsia="Times New Roman" w:hAnsi="Calibri" w:cs="Times New Roman"/>
          <w:color w:val="000000"/>
        </w:rPr>
      </w:pPr>
      <w:r w:rsidRPr="00F66C07">
        <w:rPr>
          <w:rFonts w:ascii="Calibri" w:eastAsia="Times New Roman" w:hAnsi="Calibri" w:cs="Times New Roman"/>
          <w:color w:val="000000"/>
        </w:rPr>
        <w:t>Kerkese per ndihme ekonomike per sherbim kujdestarie per te mitur</w:t>
      </w:r>
    </w:p>
    <w:p w:rsidR="003713E8" w:rsidRPr="00F66C07" w:rsidRDefault="003713E8" w:rsidP="003713E8">
      <w:pPr>
        <w:pStyle w:val="ListParagraph"/>
        <w:numPr>
          <w:ilvl w:val="0"/>
          <w:numId w:val="3"/>
        </w:numPr>
        <w:spacing w:after="0" w:line="240" w:lineRule="auto"/>
        <w:rPr>
          <w:rFonts w:ascii="Calibri" w:eastAsia="Times New Roman" w:hAnsi="Calibri" w:cs="Times New Roman"/>
          <w:color w:val="000000"/>
        </w:rPr>
      </w:pPr>
      <w:r w:rsidRPr="00F66C07">
        <w:rPr>
          <w:rFonts w:ascii="Calibri" w:eastAsia="Times New Roman" w:hAnsi="Calibri" w:cs="Times New Roman"/>
          <w:color w:val="000000"/>
        </w:rPr>
        <w:t>Kerkese per Strehim</w:t>
      </w:r>
    </w:p>
    <w:p w:rsidR="003713E8" w:rsidRPr="00F66C07" w:rsidRDefault="003713E8" w:rsidP="003713E8">
      <w:pPr>
        <w:pStyle w:val="ListParagraph"/>
        <w:numPr>
          <w:ilvl w:val="0"/>
          <w:numId w:val="3"/>
        </w:numPr>
        <w:spacing w:after="0" w:line="240" w:lineRule="auto"/>
        <w:rPr>
          <w:rFonts w:ascii="Calibri" w:eastAsia="Times New Roman" w:hAnsi="Calibri" w:cs="Times New Roman"/>
          <w:color w:val="000000"/>
        </w:rPr>
      </w:pPr>
      <w:r w:rsidRPr="00F66C07">
        <w:rPr>
          <w:rFonts w:ascii="Calibri" w:eastAsia="Times New Roman" w:hAnsi="Calibri" w:cs="Times New Roman"/>
          <w:color w:val="000000"/>
        </w:rPr>
        <w:t>Certifikate per transport mallrash per te trete dhe me qera brenda vendit</w:t>
      </w:r>
    </w:p>
    <w:p w:rsidR="003713E8" w:rsidRPr="00F66C07" w:rsidRDefault="003713E8" w:rsidP="003713E8">
      <w:pPr>
        <w:pStyle w:val="ListParagraph"/>
        <w:numPr>
          <w:ilvl w:val="0"/>
          <w:numId w:val="3"/>
        </w:numPr>
        <w:spacing w:after="0" w:line="240" w:lineRule="auto"/>
        <w:rPr>
          <w:rFonts w:ascii="Calibri" w:eastAsia="Times New Roman" w:hAnsi="Calibri" w:cs="Times New Roman"/>
          <w:color w:val="000000"/>
        </w:rPr>
      </w:pPr>
      <w:r w:rsidRPr="00F66C07">
        <w:rPr>
          <w:rFonts w:ascii="Calibri" w:eastAsia="Times New Roman" w:hAnsi="Calibri" w:cs="Times New Roman"/>
          <w:color w:val="000000"/>
        </w:rPr>
        <w:t>Liçense per transport mallrash per te trete dhe me qera brenda vendit</w:t>
      </w:r>
    </w:p>
    <w:p w:rsidR="003713E8" w:rsidRPr="00F66C07" w:rsidRDefault="003713E8" w:rsidP="003713E8">
      <w:pPr>
        <w:pStyle w:val="ListParagraph"/>
        <w:numPr>
          <w:ilvl w:val="0"/>
          <w:numId w:val="3"/>
        </w:numPr>
        <w:spacing w:after="0" w:line="240" w:lineRule="auto"/>
        <w:rPr>
          <w:rFonts w:ascii="Calibri" w:eastAsia="Times New Roman" w:hAnsi="Calibri" w:cs="Times New Roman"/>
          <w:color w:val="000000"/>
        </w:rPr>
      </w:pPr>
      <w:r w:rsidRPr="00F66C07">
        <w:rPr>
          <w:rFonts w:ascii="Calibri" w:eastAsia="Times New Roman" w:hAnsi="Calibri" w:cs="Times New Roman"/>
          <w:color w:val="000000"/>
        </w:rPr>
        <w:t>Çertifikate transport udhetaresh ne linje te rregullt nderqytetese brenda qarkut</w:t>
      </w:r>
    </w:p>
    <w:p w:rsidR="003713E8" w:rsidRPr="00F66C07" w:rsidRDefault="003713E8" w:rsidP="003713E8">
      <w:pPr>
        <w:pStyle w:val="ListParagraph"/>
        <w:numPr>
          <w:ilvl w:val="0"/>
          <w:numId w:val="3"/>
        </w:numPr>
        <w:spacing w:after="0" w:line="240" w:lineRule="auto"/>
        <w:rPr>
          <w:rFonts w:ascii="Calibri" w:eastAsia="Times New Roman" w:hAnsi="Calibri" w:cs="Times New Roman"/>
          <w:color w:val="000000"/>
        </w:rPr>
      </w:pPr>
      <w:r w:rsidRPr="00F66C07">
        <w:rPr>
          <w:rFonts w:ascii="Calibri" w:eastAsia="Times New Roman" w:hAnsi="Calibri" w:cs="Times New Roman"/>
          <w:color w:val="000000"/>
        </w:rPr>
        <w:t xml:space="preserve">Liçense per transport udhetaresh ne linje </w:t>
      </w:r>
      <w:proofErr w:type="gramStart"/>
      <w:r w:rsidRPr="00F66C07">
        <w:rPr>
          <w:rFonts w:ascii="Calibri" w:eastAsia="Times New Roman" w:hAnsi="Calibri" w:cs="Times New Roman"/>
          <w:color w:val="000000"/>
        </w:rPr>
        <w:t>te</w:t>
      </w:r>
      <w:proofErr w:type="gramEnd"/>
      <w:r w:rsidRPr="00F66C07">
        <w:rPr>
          <w:rFonts w:ascii="Calibri" w:eastAsia="Times New Roman" w:hAnsi="Calibri" w:cs="Times New Roman"/>
          <w:color w:val="000000"/>
        </w:rPr>
        <w:t xml:space="preserve"> rregullt nderqytetase brenda qarkut.</w:t>
      </w:r>
    </w:p>
    <w:p w:rsidR="003713E8" w:rsidRPr="00F66C07" w:rsidRDefault="003713E8" w:rsidP="003713E8">
      <w:pPr>
        <w:pStyle w:val="ListParagraph"/>
        <w:numPr>
          <w:ilvl w:val="0"/>
          <w:numId w:val="3"/>
        </w:numPr>
        <w:spacing w:after="0" w:line="240" w:lineRule="auto"/>
        <w:rPr>
          <w:rFonts w:ascii="Calibri" w:eastAsia="Times New Roman" w:hAnsi="Calibri" w:cs="Times New Roman"/>
          <w:color w:val="000000"/>
        </w:rPr>
      </w:pPr>
      <w:r w:rsidRPr="00F66C07">
        <w:rPr>
          <w:rFonts w:ascii="Calibri" w:eastAsia="Times New Roman" w:hAnsi="Calibri" w:cs="Times New Roman"/>
          <w:color w:val="000000"/>
        </w:rPr>
        <w:t>Çertifikate transport udhetaresh ne linje te rregullt rrethqytetese</w:t>
      </w:r>
    </w:p>
    <w:p w:rsidR="003713E8" w:rsidRPr="00F66C07" w:rsidRDefault="003713E8" w:rsidP="003713E8">
      <w:pPr>
        <w:pStyle w:val="ListParagraph"/>
        <w:numPr>
          <w:ilvl w:val="0"/>
          <w:numId w:val="3"/>
        </w:numPr>
        <w:spacing w:after="0" w:line="240" w:lineRule="auto"/>
        <w:rPr>
          <w:rFonts w:ascii="Calibri" w:eastAsia="Times New Roman" w:hAnsi="Calibri" w:cs="Times New Roman"/>
          <w:color w:val="000000"/>
        </w:rPr>
      </w:pPr>
      <w:r w:rsidRPr="00F66C07">
        <w:rPr>
          <w:rFonts w:ascii="Calibri" w:eastAsia="Times New Roman" w:hAnsi="Calibri" w:cs="Times New Roman"/>
          <w:color w:val="000000"/>
        </w:rPr>
        <w:t>Liçense per transport udhetaresh ne linje te rregullt rrethqytertese</w:t>
      </w:r>
    </w:p>
    <w:p w:rsidR="003713E8" w:rsidRPr="00F66C07" w:rsidRDefault="003713E8" w:rsidP="003713E8">
      <w:pPr>
        <w:pStyle w:val="ListParagraph"/>
        <w:numPr>
          <w:ilvl w:val="0"/>
          <w:numId w:val="3"/>
        </w:numPr>
        <w:spacing w:after="0" w:line="240" w:lineRule="auto"/>
        <w:rPr>
          <w:rFonts w:ascii="Calibri" w:eastAsia="Times New Roman" w:hAnsi="Calibri" w:cs="Times New Roman"/>
          <w:color w:val="000000"/>
        </w:rPr>
      </w:pPr>
      <w:r w:rsidRPr="00F66C07">
        <w:rPr>
          <w:rFonts w:ascii="Calibri" w:eastAsia="Times New Roman" w:hAnsi="Calibri" w:cs="Times New Roman"/>
          <w:color w:val="000000"/>
        </w:rPr>
        <w:t>Çertifikate transport udhetaresh ne linje te rregullt qytetese</w:t>
      </w:r>
    </w:p>
    <w:p w:rsidR="003713E8" w:rsidRPr="00F66C07" w:rsidRDefault="003713E8" w:rsidP="003713E8">
      <w:pPr>
        <w:pStyle w:val="ListParagraph"/>
        <w:numPr>
          <w:ilvl w:val="0"/>
          <w:numId w:val="3"/>
        </w:numPr>
        <w:spacing w:after="0" w:line="240" w:lineRule="auto"/>
        <w:rPr>
          <w:rFonts w:ascii="Calibri" w:eastAsia="Times New Roman" w:hAnsi="Calibri" w:cs="Times New Roman"/>
          <w:color w:val="000000"/>
        </w:rPr>
      </w:pPr>
      <w:r w:rsidRPr="00F66C07">
        <w:rPr>
          <w:rFonts w:ascii="Calibri" w:eastAsia="Times New Roman" w:hAnsi="Calibri" w:cs="Times New Roman"/>
          <w:color w:val="000000"/>
        </w:rPr>
        <w:t>Liçense per transport udhetaresh ne linje te rregullt qytetese</w:t>
      </w:r>
    </w:p>
    <w:p w:rsidR="003713E8" w:rsidRPr="00F66C07" w:rsidRDefault="003713E8" w:rsidP="003713E8">
      <w:pPr>
        <w:pStyle w:val="ListParagraph"/>
        <w:numPr>
          <w:ilvl w:val="0"/>
          <w:numId w:val="3"/>
        </w:numPr>
        <w:spacing w:after="0" w:line="240" w:lineRule="auto"/>
        <w:rPr>
          <w:rFonts w:ascii="Calibri" w:eastAsia="Times New Roman" w:hAnsi="Calibri" w:cs="Times New Roman"/>
          <w:color w:val="000000"/>
        </w:rPr>
      </w:pPr>
      <w:r w:rsidRPr="00F66C07">
        <w:rPr>
          <w:rFonts w:ascii="Calibri" w:eastAsia="Times New Roman" w:hAnsi="Calibri" w:cs="Times New Roman"/>
          <w:color w:val="000000"/>
        </w:rPr>
        <w:t>Leje kalimi kundra sinjalit rrugor, ndalim qarkullimi</w:t>
      </w:r>
    </w:p>
    <w:p w:rsidR="003713E8" w:rsidRPr="00F66C07" w:rsidRDefault="003713E8" w:rsidP="003713E8">
      <w:pPr>
        <w:pStyle w:val="ListParagraph"/>
        <w:numPr>
          <w:ilvl w:val="0"/>
          <w:numId w:val="3"/>
        </w:numPr>
        <w:spacing w:after="0" w:line="240" w:lineRule="auto"/>
        <w:rPr>
          <w:rFonts w:ascii="Calibri" w:eastAsia="Times New Roman" w:hAnsi="Calibri" w:cs="Times New Roman"/>
          <w:color w:val="000000"/>
        </w:rPr>
      </w:pPr>
      <w:r w:rsidRPr="00F66C07">
        <w:rPr>
          <w:rFonts w:ascii="Calibri" w:eastAsia="Times New Roman" w:hAnsi="Calibri" w:cs="Times New Roman"/>
          <w:color w:val="000000"/>
        </w:rPr>
        <w:t>Certifikate per transport mallrash brenda vendit per llogari te vet</w:t>
      </w:r>
    </w:p>
    <w:p w:rsidR="003713E8" w:rsidRDefault="003713E8" w:rsidP="003713E8">
      <w:pPr>
        <w:pStyle w:val="ListParagraph"/>
        <w:numPr>
          <w:ilvl w:val="0"/>
          <w:numId w:val="3"/>
        </w:numPr>
        <w:spacing w:after="0" w:line="240" w:lineRule="auto"/>
        <w:rPr>
          <w:rFonts w:ascii="Calibri" w:eastAsia="Times New Roman" w:hAnsi="Calibri" w:cs="Times New Roman"/>
          <w:color w:val="000000"/>
        </w:rPr>
      </w:pPr>
      <w:r w:rsidRPr="00F66C07">
        <w:rPr>
          <w:rFonts w:ascii="Calibri" w:eastAsia="Times New Roman" w:hAnsi="Calibri" w:cs="Times New Roman"/>
          <w:color w:val="000000"/>
        </w:rPr>
        <w:t>Autorizim i levizjes jashte linjes pa ndalese</w:t>
      </w:r>
    </w:p>
    <w:p w:rsidR="00555950" w:rsidRPr="00F36DB1" w:rsidRDefault="00555950" w:rsidP="00555950">
      <w:pPr>
        <w:pStyle w:val="ListParagraph"/>
        <w:numPr>
          <w:ilvl w:val="0"/>
          <w:numId w:val="3"/>
        </w:numPr>
        <w:rPr>
          <w:rFonts w:ascii="Calibri" w:eastAsia="Times New Roman" w:hAnsi="Calibri" w:cs="Times New Roman"/>
          <w:color w:val="000000"/>
        </w:rPr>
      </w:pPr>
      <w:r w:rsidRPr="00F36DB1">
        <w:rPr>
          <w:rFonts w:ascii="Calibri" w:eastAsia="Times New Roman" w:hAnsi="Calibri" w:cs="Times New Roman"/>
          <w:color w:val="000000"/>
        </w:rPr>
        <w:t>Leje per plazh privat</w:t>
      </w:r>
    </w:p>
    <w:p w:rsidR="00EF433C" w:rsidRPr="00EF433C" w:rsidRDefault="00555950" w:rsidP="00555950">
      <w:pPr>
        <w:pStyle w:val="ListParagraph"/>
        <w:numPr>
          <w:ilvl w:val="0"/>
          <w:numId w:val="3"/>
        </w:numPr>
      </w:pPr>
      <w:r w:rsidRPr="00F36DB1">
        <w:rPr>
          <w:rFonts w:ascii="Calibri" w:eastAsia="Times New Roman" w:hAnsi="Calibri" w:cs="Times New Roman"/>
          <w:color w:val="000000"/>
        </w:rPr>
        <w:t xml:space="preserve">Autorizim per tregtim me pakice te karburanteve </w:t>
      </w:r>
    </w:p>
    <w:p w:rsidR="00EF433C" w:rsidRDefault="00EF433C" w:rsidP="00EF433C">
      <w:pPr>
        <w:pStyle w:val="ListParagraph"/>
        <w:numPr>
          <w:ilvl w:val="0"/>
          <w:numId w:val="3"/>
        </w:numPr>
        <w:rPr>
          <w:rFonts w:ascii="Calibri" w:eastAsia="Times New Roman" w:hAnsi="Calibri" w:cs="Times New Roman"/>
          <w:color w:val="000000"/>
        </w:rPr>
      </w:pPr>
      <w:r w:rsidRPr="00F36DB1">
        <w:rPr>
          <w:rFonts w:ascii="Calibri" w:eastAsia="Times New Roman" w:hAnsi="Calibri" w:cs="Times New Roman"/>
          <w:color w:val="000000"/>
        </w:rPr>
        <w:t>Kerkese per vend parkim te rezervuar</w:t>
      </w:r>
    </w:p>
    <w:p w:rsidR="00EF433C" w:rsidRDefault="00EF433C" w:rsidP="00EF433C">
      <w:pPr>
        <w:pStyle w:val="ListParagraph"/>
        <w:numPr>
          <w:ilvl w:val="0"/>
          <w:numId w:val="3"/>
        </w:numPr>
        <w:rPr>
          <w:rFonts w:ascii="Calibri" w:eastAsia="Times New Roman" w:hAnsi="Calibri" w:cs="Times New Roman"/>
          <w:color w:val="000000"/>
        </w:rPr>
      </w:pPr>
      <w:r w:rsidRPr="00F36DB1">
        <w:rPr>
          <w:rFonts w:ascii="Calibri" w:eastAsia="Times New Roman" w:hAnsi="Calibri" w:cs="Times New Roman"/>
          <w:color w:val="000000"/>
        </w:rPr>
        <w:lastRenderedPageBreak/>
        <w:t>Per reduktim te takses familjare</w:t>
      </w:r>
    </w:p>
    <w:p w:rsidR="00EF433C" w:rsidRPr="00F36DB1" w:rsidRDefault="00EF433C" w:rsidP="00EF433C">
      <w:pPr>
        <w:pStyle w:val="ListParagraph"/>
        <w:numPr>
          <w:ilvl w:val="0"/>
          <w:numId w:val="3"/>
        </w:numPr>
        <w:spacing w:after="0" w:line="240" w:lineRule="auto"/>
        <w:rPr>
          <w:rFonts w:ascii="Calibri" w:eastAsia="Times New Roman" w:hAnsi="Calibri" w:cs="Times New Roman"/>
          <w:color w:val="000000"/>
        </w:rPr>
      </w:pPr>
      <w:r w:rsidRPr="00F36DB1">
        <w:rPr>
          <w:rFonts w:ascii="Calibri" w:eastAsia="Times New Roman" w:hAnsi="Calibri" w:cs="Times New Roman"/>
          <w:color w:val="000000"/>
        </w:rPr>
        <w:t>Leje per shfrytezim te hapesires publike</w:t>
      </w:r>
    </w:p>
    <w:p w:rsidR="00EF433C" w:rsidRPr="00F36DB1" w:rsidRDefault="00EF433C" w:rsidP="00EF433C">
      <w:pPr>
        <w:pStyle w:val="ListParagraph"/>
        <w:numPr>
          <w:ilvl w:val="0"/>
          <w:numId w:val="3"/>
        </w:numPr>
        <w:rPr>
          <w:rFonts w:ascii="Calibri" w:eastAsia="Times New Roman" w:hAnsi="Calibri" w:cs="Times New Roman"/>
          <w:color w:val="000000"/>
        </w:rPr>
      </w:pPr>
      <w:r w:rsidRPr="00F36DB1">
        <w:rPr>
          <w:rFonts w:ascii="Calibri" w:eastAsia="Times New Roman" w:hAnsi="Calibri" w:cs="Times New Roman"/>
          <w:color w:val="000000"/>
        </w:rPr>
        <w:t>Vertetim per trajtimin me ndihme ekonomike</w:t>
      </w:r>
    </w:p>
    <w:p w:rsidR="00EF433C" w:rsidRPr="00F36DB1" w:rsidRDefault="00EF433C" w:rsidP="00EF433C">
      <w:pPr>
        <w:pStyle w:val="ListParagraph"/>
        <w:numPr>
          <w:ilvl w:val="0"/>
          <w:numId w:val="3"/>
        </w:numPr>
        <w:rPr>
          <w:rFonts w:ascii="Calibri" w:eastAsia="Times New Roman" w:hAnsi="Calibri" w:cs="Times New Roman"/>
          <w:color w:val="000000"/>
        </w:rPr>
      </w:pPr>
      <w:r w:rsidRPr="00F36DB1">
        <w:rPr>
          <w:rFonts w:ascii="Calibri" w:eastAsia="Times New Roman" w:hAnsi="Calibri" w:cs="Times New Roman"/>
          <w:color w:val="000000"/>
        </w:rPr>
        <w:t>Regjistrim per perfitim te pageses me aftesi ndryshe</w:t>
      </w:r>
    </w:p>
    <w:p w:rsidR="00EF433C" w:rsidRPr="00F36DB1" w:rsidRDefault="00EF433C" w:rsidP="00EF433C">
      <w:pPr>
        <w:pStyle w:val="ListParagraph"/>
        <w:numPr>
          <w:ilvl w:val="0"/>
          <w:numId w:val="3"/>
        </w:numPr>
        <w:rPr>
          <w:rFonts w:ascii="Calibri" w:eastAsia="Times New Roman" w:hAnsi="Calibri" w:cs="Times New Roman"/>
          <w:color w:val="000000"/>
        </w:rPr>
      </w:pPr>
      <w:r w:rsidRPr="00F36DB1">
        <w:rPr>
          <w:rFonts w:ascii="Calibri" w:eastAsia="Times New Roman" w:hAnsi="Calibri" w:cs="Times New Roman"/>
          <w:color w:val="000000"/>
        </w:rPr>
        <w:t>Regjistrim per perfitimin e pageses per verberine</w:t>
      </w:r>
    </w:p>
    <w:p w:rsidR="00EF433C" w:rsidRPr="00F36DB1" w:rsidRDefault="00EF433C" w:rsidP="00EF433C">
      <w:pPr>
        <w:pStyle w:val="ListParagraph"/>
        <w:numPr>
          <w:ilvl w:val="0"/>
          <w:numId w:val="3"/>
        </w:numPr>
        <w:rPr>
          <w:rFonts w:ascii="Calibri" w:eastAsia="Times New Roman" w:hAnsi="Calibri" w:cs="Times New Roman"/>
          <w:color w:val="000000"/>
        </w:rPr>
      </w:pPr>
      <w:r w:rsidRPr="00F36DB1">
        <w:rPr>
          <w:rFonts w:ascii="Calibri" w:eastAsia="Times New Roman" w:hAnsi="Calibri" w:cs="Times New Roman"/>
          <w:color w:val="000000"/>
        </w:rPr>
        <w:t>Kerkese per perfitimin e ndihmes ekonomike</w:t>
      </w:r>
    </w:p>
    <w:p w:rsidR="00EF433C" w:rsidRPr="00F36DB1" w:rsidRDefault="00EF433C" w:rsidP="00EF433C">
      <w:pPr>
        <w:pStyle w:val="ListParagraph"/>
        <w:numPr>
          <w:ilvl w:val="0"/>
          <w:numId w:val="3"/>
        </w:numPr>
        <w:rPr>
          <w:rFonts w:ascii="Calibri" w:eastAsia="Times New Roman" w:hAnsi="Calibri" w:cs="Times New Roman"/>
          <w:color w:val="000000"/>
        </w:rPr>
      </w:pPr>
      <w:r w:rsidRPr="00F36DB1">
        <w:rPr>
          <w:rFonts w:ascii="Calibri" w:eastAsia="Times New Roman" w:hAnsi="Calibri" w:cs="Times New Roman"/>
          <w:color w:val="000000"/>
        </w:rPr>
        <w:t>Regjistrim per perfitimin e pageses se e shteses se invaliditetit</w:t>
      </w:r>
    </w:p>
    <w:p w:rsidR="00EF433C" w:rsidRPr="00F36DB1" w:rsidRDefault="00EF433C" w:rsidP="00EF433C">
      <w:pPr>
        <w:pStyle w:val="ListParagraph"/>
        <w:numPr>
          <w:ilvl w:val="0"/>
          <w:numId w:val="3"/>
        </w:numPr>
        <w:rPr>
          <w:rFonts w:ascii="Calibri" w:eastAsia="Times New Roman" w:hAnsi="Calibri" w:cs="Times New Roman"/>
          <w:color w:val="000000"/>
        </w:rPr>
      </w:pPr>
      <w:r w:rsidRPr="00F36DB1">
        <w:rPr>
          <w:rFonts w:ascii="Calibri" w:eastAsia="Times New Roman" w:hAnsi="Calibri" w:cs="Times New Roman"/>
          <w:color w:val="000000"/>
        </w:rPr>
        <w:t>Regjistrim per perfitim pagese per paraplegjike dhe tetraplegjike</w:t>
      </w:r>
    </w:p>
    <w:p w:rsidR="00EF433C" w:rsidRPr="00F36DB1" w:rsidRDefault="00EF433C" w:rsidP="00EF433C">
      <w:pPr>
        <w:pStyle w:val="ListParagraph"/>
        <w:numPr>
          <w:ilvl w:val="0"/>
          <w:numId w:val="3"/>
        </w:numPr>
        <w:rPr>
          <w:rFonts w:ascii="Calibri" w:eastAsia="Times New Roman" w:hAnsi="Calibri" w:cs="Times New Roman"/>
          <w:color w:val="000000"/>
        </w:rPr>
      </w:pPr>
      <w:r w:rsidRPr="00F36DB1">
        <w:rPr>
          <w:rFonts w:ascii="Calibri" w:eastAsia="Times New Roman" w:hAnsi="Calibri" w:cs="Times New Roman"/>
          <w:color w:val="000000"/>
        </w:rPr>
        <w:t>Vertetim trajtimi me pagesen e aftesise ndryshe</w:t>
      </w:r>
    </w:p>
    <w:p w:rsidR="00EF433C" w:rsidRPr="00F36DB1" w:rsidRDefault="00EF433C" w:rsidP="00EF433C">
      <w:pPr>
        <w:pStyle w:val="ListParagraph"/>
        <w:rPr>
          <w:rFonts w:ascii="Calibri" w:eastAsia="Times New Roman" w:hAnsi="Calibri" w:cs="Times New Roman"/>
          <w:color w:val="000000"/>
        </w:rPr>
      </w:pPr>
    </w:p>
    <w:p w:rsidR="00EF433C" w:rsidRPr="00F36DB1" w:rsidRDefault="00EF433C" w:rsidP="00EF433C">
      <w:pPr>
        <w:pStyle w:val="ListParagraph"/>
        <w:rPr>
          <w:rFonts w:ascii="Calibri" w:eastAsia="Times New Roman" w:hAnsi="Calibri" w:cs="Times New Roman"/>
          <w:color w:val="000000"/>
        </w:rPr>
      </w:pPr>
    </w:p>
    <w:p w:rsidR="003713E8" w:rsidRPr="002D3F4D" w:rsidRDefault="003713E8" w:rsidP="00EF433C">
      <w:pPr>
        <w:pStyle w:val="ListParagraph"/>
      </w:pPr>
      <w:r>
        <w:tab/>
      </w:r>
    </w:p>
    <w:p w:rsidR="003713E8" w:rsidRDefault="003713E8" w:rsidP="003713E8">
      <w:pPr>
        <w:rPr>
          <w:rFonts w:ascii="Calibri" w:eastAsia="Times New Roman" w:hAnsi="Calibri" w:cs="Times New Roman"/>
          <w:color w:val="000000"/>
        </w:rPr>
      </w:pPr>
    </w:p>
    <w:p w:rsidR="003713E8" w:rsidRDefault="003713E8" w:rsidP="003713E8"/>
    <w:p w:rsidR="00604D3D" w:rsidRDefault="00604D3D">
      <w:pPr>
        <w:rPr>
          <w:rFonts w:asciiTheme="majorHAnsi" w:eastAsiaTheme="majorEastAsia" w:hAnsiTheme="majorHAnsi" w:cstheme="majorBidi"/>
          <w:b/>
          <w:bCs/>
          <w:color w:val="4F81BD" w:themeColor="accent1"/>
          <w:sz w:val="26"/>
          <w:szCs w:val="26"/>
        </w:rPr>
      </w:pPr>
      <w:bookmarkStart w:id="18" w:name="_Toc421213186"/>
      <w:r>
        <w:br w:type="page"/>
      </w:r>
    </w:p>
    <w:p w:rsidR="00AF5915" w:rsidRDefault="00AF5915" w:rsidP="00AF5915">
      <w:pPr>
        <w:pStyle w:val="Heading1"/>
      </w:pPr>
      <w:bookmarkStart w:id="19" w:name="_Toc421208864"/>
      <w:bookmarkStart w:id="20" w:name="_Toc421213189"/>
      <w:bookmarkStart w:id="21" w:name="_Toc421542826"/>
      <w:bookmarkEnd w:id="18"/>
      <w:r>
        <w:lastRenderedPageBreak/>
        <w:t>Rekomandime per dixhitalizimin e sherbimeve</w:t>
      </w:r>
      <w:bookmarkEnd w:id="19"/>
      <w:bookmarkEnd w:id="20"/>
      <w:bookmarkEnd w:id="21"/>
    </w:p>
    <w:p w:rsidR="00761E14" w:rsidRDefault="00C93151" w:rsidP="00761E14">
      <w:pPr>
        <w:pStyle w:val="Heading2"/>
      </w:pPr>
      <w:bookmarkStart w:id="22" w:name="_Toc421213190"/>
      <w:bookmarkStart w:id="23" w:name="_Toc421542827"/>
      <w:r>
        <w:t>Regjistri</w:t>
      </w:r>
      <w:r w:rsidR="00761E14">
        <w:t xml:space="preserve"> </w:t>
      </w:r>
      <w:r>
        <w:t>i</w:t>
      </w:r>
      <w:r w:rsidR="00761E14">
        <w:t xml:space="preserve"> unifikuar </w:t>
      </w:r>
      <w:r>
        <w:t>i strehimit</w:t>
      </w:r>
      <w:bookmarkEnd w:id="22"/>
      <w:bookmarkEnd w:id="23"/>
    </w:p>
    <w:p w:rsidR="007103E1" w:rsidRDefault="002B7A19" w:rsidP="007103E1">
      <w:r>
        <w:t xml:space="preserve">VKM Nr. 574 date </w:t>
      </w:r>
      <w:proofErr w:type="gramStart"/>
      <w:r>
        <w:t>29.8.2012 ,</w:t>
      </w:r>
      <w:proofErr w:type="gramEnd"/>
      <w:r>
        <w:t xml:space="preserve"> Pika 4 kerkon qe njesite e qeverisjes vendore te regjistrojne formularet e kerkeses per strehim ne nje sistem elektronik. Ne kuadrin e organizimit te ri te njesive te qeverisjes vendore</w:t>
      </w:r>
      <w:r w:rsidR="007103E1">
        <w:t xml:space="preserve">, me nje mbulim me te gjere te territorit </w:t>
      </w:r>
      <w:r w:rsidR="007103E1" w:rsidRPr="007103E1">
        <w:rPr>
          <w:i/>
        </w:rPr>
        <w:t>“Regjistri Elektronik i Strehimit”</w:t>
      </w:r>
      <w:r w:rsidR="007103E1">
        <w:t xml:space="preserve">, eshte nje mjet I domosdoshem per aplikimin e politikave sociale te strehimit ne te gjithe territorin  e Bashkise. VKM I cituar me lart percakton detyrimin per ndertimin e regjistrit por nuk percakton terma </w:t>
      </w:r>
      <w:proofErr w:type="gramStart"/>
      <w:r w:rsidR="007103E1">
        <w:t>te</w:t>
      </w:r>
      <w:proofErr w:type="gramEnd"/>
      <w:r w:rsidR="007103E1">
        <w:t xml:space="preserve"> detajuar dhe afate per ndertimin e ketij regjistri, ndersa nje akt ligjor me I detajuar dhe me afate do te ndihmonte ngritjen e ketij regjistri.</w:t>
      </w:r>
    </w:p>
    <w:p w:rsidR="00761E14" w:rsidRDefault="00A001CC" w:rsidP="00761E14">
      <w:pPr>
        <w:pStyle w:val="Heading2"/>
      </w:pPr>
      <w:bookmarkStart w:id="24" w:name="_Toc421213191"/>
      <w:bookmarkStart w:id="25" w:name="_Toc421542828"/>
      <w:r>
        <w:t>Regjistri</w:t>
      </w:r>
      <w:r w:rsidR="00761E14">
        <w:t xml:space="preserve"> </w:t>
      </w:r>
      <w:r>
        <w:t>i</w:t>
      </w:r>
      <w:r w:rsidR="00761E14">
        <w:t xml:space="preserve"> unifikuar </w:t>
      </w:r>
      <w:r>
        <w:t>i</w:t>
      </w:r>
      <w:r w:rsidR="00761E14">
        <w:t xml:space="preserve"> ndarjes se tokes sipas ligjit 7501</w:t>
      </w:r>
      <w:bookmarkEnd w:id="25"/>
      <w:r w:rsidR="005F1B38">
        <w:t xml:space="preserve"> </w:t>
      </w:r>
      <w:bookmarkEnd w:id="24"/>
    </w:p>
    <w:p w:rsidR="006309E8" w:rsidRDefault="007103E1" w:rsidP="006309E8">
      <w:r>
        <w:t xml:space="preserve">Ne funksion te ofrimit te sherbimit te pajisjes me Aktin e Marrjes se Tokes ne Pronesi , per tokat e ndara nepermjet ligjit 7501, do te ishte i nevojshme dixhitalizimi i regjistrave te shperndarjes se tokes, te cilat ndodhen ne komunat e sotme. Ky process dixhitalizimi do te ndihmonte ne krijimin e nje regjistri te unifikuar per te gjitha njesite administrative </w:t>
      </w:r>
      <w:r w:rsidR="006309E8">
        <w:t>te Bashkise dhe do te rriste eficencen dhe kontrollin ne leshimin e AMTP, apo sherbime te tjera te lidhura me te.Nje akt ligjor i detajuar dhe me afate do te ndihmonte ngritjen e ketij regjistri te unifikuar te ndarjes se tokes.</w:t>
      </w:r>
    </w:p>
    <w:p w:rsidR="00B2508F" w:rsidRDefault="00B2508F" w:rsidP="00B2508F"/>
    <w:p w:rsidR="00B2508F" w:rsidRPr="0092785D" w:rsidRDefault="00B2508F" w:rsidP="0092785D">
      <w:pPr>
        <w:pStyle w:val="Heading2"/>
      </w:pPr>
      <w:bookmarkStart w:id="26" w:name="_Toc421213192"/>
      <w:bookmarkStart w:id="27" w:name="_Toc421542829"/>
      <w:r w:rsidRPr="0092785D">
        <w:t xml:space="preserve">Dixhitalizimi i Lejeve </w:t>
      </w:r>
      <w:proofErr w:type="gramStart"/>
      <w:r w:rsidRPr="0092785D">
        <w:t>te</w:t>
      </w:r>
      <w:proofErr w:type="gramEnd"/>
      <w:r w:rsidRPr="0092785D">
        <w:t xml:space="preserve"> ndertimit te dhena nga njesite administrative</w:t>
      </w:r>
      <w:bookmarkEnd w:id="26"/>
      <w:bookmarkEnd w:id="27"/>
    </w:p>
    <w:p w:rsidR="0092785D" w:rsidRDefault="0092785D" w:rsidP="0092785D">
      <w:r>
        <w:t xml:space="preserve">Ligji Nr. 10119, datë 23.04.2009 “Për planifikimin e territorit”, i cili hyri në fuqi më 30.10.2011, parashikonte në nenin 53 të tij detyrimin e njësive të qeverisjes vendore të botonin në Regjistrin e Planifikimit të Territorit, të administruar nga Agjencia Kombëtare e Planifikimit të Territorit, të gjitha projektaktet ose aktet e miratuara, që </w:t>
      </w:r>
      <w:proofErr w:type="gramStart"/>
      <w:r>
        <w:t>lidhen  me</w:t>
      </w:r>
      <w:proofErr w:type="gramEnd"/>
      <w:r>
        <w:t xml:space="preserve"> planifikimin dhe kontrollin e zhvillimit të territorit.</w:t>
      </w:r>
    </w:p>
    <w:p w:rsidR="0092785D" w:rsidRDefault="0092785D" w:rsidP="0092785D">
      <w:proofErr w:type="gramStart"/>
      <w:r>
        <w:t>Kjo dispozitë nuk ka gjetur zbatim të plotë në praktikë, për shkak të kapaciteteve të kufizuara teknike, financiare dhe/ose njerëzore të njësive të qeverisjes vendore për përdorimin e Regjistrit.</w:t>
      </w:r>
      <w:proofErr w:type="gramEnd"/>
      <w:r>
        <w:t xml:space="preserve"> </w:t>
      </w:r>
    </w:p>
    <w:p w:rsidR="0092785D" w:rsidRDefault="0092785D" w:rsidP="0092785D">
      <w:r>
        <w:t xml:space="preserve">Krahas </w:t>
      </w:r>
      <w:proofErr w:type="gramStart"/>
      <w:r>
        <w:t>sa</w:t>
      </w:r>
      <w:proofErr w:type="gramEnd"/>
      <w:r>
        <w:t xml:space="preserve"> më sipër, mbeten për t’u evidentuar dhe arkivuar edhe lejet e miratuara nga njësitë e qeverisjes vendore, përpara hyrjes në fuqi të ligjit të mësipërm dhe detyrimit përkatës për botim në regjistër.</w:t>
      </w:r>
    </w:p>
    <w:p w:rsidR="00AF5915" w:rsidRDefault="0092785D" w:rsidP="0092785D">
      <w:r>
        <w:t>Në këto kushte</w:t>
      </w:r>
      <w:proofErr w:type="gramStart"/>
      <w:r>
        <w:t>,  do</w:t>
      </w:r>
      <w:proofErr w:type="gramEnd"/>
      <w:r>
        <w:t xml:space="preserve"> te rekomandonim që të gjitha lejet e ndërtimit (dhe mundësisht edhe lejet e përdorimit dhe deklaratat për fillim punimesh) të miratuara nga njësitë e qeverisjes vendore, të dixhitalizohen dhe ngarkohen në Regjistrin e Integruar të Planifikimit të Territorit, që është i aksesueshëm nga njësitë e qeverisjes vendore, dhe njëkohësisht t’u dorëzohen sipas inventarit përkatës bashkive të reja. </w:t>
      </w:r>
      <w:proofErr w:type="gramStart"/>
      <w:r>
        <w:t>Për ta bërë efektiv procesin e dixhitalizimit, rekomandohet gjithashtu edhe përcaktimi i një afati ligjor të detyrueshëm për përfundimin e procedurave të dixhitalizimit, pasi t’u jenë siguruar njësive të qeverisjes vendore mjetet financiare, teknike dhe njerëzore për kryerjen e dixhitalizimit.</w:t>
      </w:r>
      <w:proofErr w:type="gramEnd"/>
    </w:p>
    <w:p w:rsidR="00EB3735" w:rsidRDefault="00EB3735">
      <w:pPr>
        <w:rPr>
          <w:rFonts w:asciiTheme="majorHAnsi" w:eastAsiaTheme="majorEastAsia" w:hAnsiTheme="majorHAnsi" w:cstheme="majorBidi"/>
          <w:b/>
          <w:bCs/>
          <w:color w:val="365F91" w:themeColor="accent1" w:themeShade="BF"/>
          <w:sz w:val="28"/>
          <w:szCs w:val="28"/>
        </w:rPr>
      </w:pPr>
      <w:bookmarkStart w:id="28" w:name="_Toc421208865"/>
      <w:bookmarkStart w:id="29" w:name="_Toc421213193"/>
      <w:r>
        <w:br w:type="page"/>
      </w:r>
    </w:p>
    <w:p w:rsidR="00AF5915" w:rsidRDefault="00AF5915" w:rsidP="00AF5915">
      <w:pPr>
        <w:pStyle w:val="Heading1"/>
      </w:pPr>
      <w:bookmarkStart w:id="30" w:name="_Toc421542830"/>
      <w:r>
        <w:lastRenderedPageBreak/>
        <w:t xml:space="preserve">Rekomandime per dixhitalizimin e procesit </w:t>
      </w:r>
      <w:proofErr w:type="gramStart"/>
      <w:r>
        <w:t>te</w:t>
      </w:r>
      <w:proofErr w:type="gramEnd"/>
      <w:r>
        <w:t xml:space="preserve"> IOSSH</w:t>
      </w:r>
      <w:bookmarkEnd w:id="28"/>
      <w:bookmarkEnd w:id="29"/>
      <w:bookmarkEnd w:id="30"/>
    </w:p>
    <w:p w:rsidR="008D3AC2" w:rsidRDefault="008D3AC2" w:rsidP="008D3AC2">
      <w:r>
        <w:t xml:space="preserve">Ofrimi i sherbimeve </w:t>
      </w:r>
      <w:proofErr w:type="gramStart"/>
      <w:r>
        <w:t>te</w:t>
      </w:r>
      <w:proofErr w:type="gramEnd"/>
      <w:r>
        <w:t xml:space="preserve"> drejtperdrejta ndaj qytetarit nepermjet Zyrave te Integruara me Nje Ndalese varet teresisht nga karakteristikat e sistemit informatik te Zyrave Te Integruara me Nje Ndalese qe e mbeshtet kete model. Rekomandimet e meposhtme permbledhin disa rekomandime qe cilat pershkruajne karakteristikat e sistemit informatik qe duhet </w:t>
      </w:r>
      <w:proofErr w:type="gramStart"/>
      <w:r w:rsidR="00814D7A">
        <w:t>te</w:t>
      </w:r>
      <w:proofErr w:type="gramEnd"/>
      <w:r>
        <w:t xml:space="preserve"> impleme</w:t>
      </w:r>
      <w:r w:rsidR="00814D7A">
        <w:t xml:space="preserve">ntojne bashkite per te garantuar ofrimin e sherbimeve nepermjet Zi1N. Keto karakteristika </w:t>
      </w:r>
      <w:proofErr w:type="gramStart"/>
      <w:r w:rsidR="00814D7A">
        <w:t>jane</w:t>
      </w:r>
      <w:proofErr w:type="gramEnd"/>
      <w:r w:rsidR="00814D7A">
        <w:t xml:space="preserve"> testuar ne sistemin e Zyrave te Integruara me Nje Ndalese te pilotuar ne Lezhe-Kallmet.</w:t>
      </w:r>
    </w:p>
    <w:p w:rsidR="00814D7A" w:rsidRPr="008D3AC2" w:rsidRDefault="00814D7A" w:rsidP="008D3AC2">
      <w:r>
        <w:t>Sistemi Informatik qe mbeshtet Zyrat e Integruara me nje Ndalese ka karakteristikat e meposhtme:</w:t>
      </w:r>
    </w:p>
    <w:p w:rsidR="00814D7A" w:rsidRDefault="00530ECC" w:rsidP="00814D7A">
      <w:proofErr w:type="gramStart"/>
      <w:r>
        <w:rPr>
          <w:b/>
        </w:rPr>
        <w:t>A</w:t>
      </w:r>
      <w:r w:rsidR="00814D7A" w:rsidRPr="00814D7A">
        <w:rPr>
          <w:b/>
        </w:rPr>
        <w:t>plikacion per automatizimin e proceseve.</w:t>
      </w:r>
      <w:proofErr w:type="gramEnd"/>
      <w:r w:rsidR="00814D7A" w:rsidRPr="00814D7A">
        <w:rPr>
          <w:b/>
        </w:rPr>
        <w:t xml:space="preserve"> </w:t>
      </w:r>
      <w:r w:rsidR="00814D7A">
        <w:rPr>
          <w:b/>
        </w:rPr>
        <w:br/>
      </w:r>
      <w:r w:rsidR="00814D7A">
        <w:t>Aplikacioni ofron mundesi te krijimit te proceseve (sherbimeve</w:t>
      </w:r>
      <w:proofErr w:type="gramStart"/>
      <w:r w:rsidR="00814D7A">
        <w:t>)  nepermjet</w:t>
      </w:r>
      <w:proofErr w:type="gramEnd"/>
      <w:r w:rsidR="00814D7A">
        <w:t xml:space="preserve"> nje nderfaqe te thjeshte grafike. Aplikacioni ofron mundesi </w:t>
      </w:r>
      <w:proofErr w:type="gramStart"/>
      <w:r w:rsidR="00814D7A">
        <w:t>te</w:t>
      </w:r>
      <w:proofErr w:type="gramEnd"/>
      <w:r w:rsidR="00814D7A">
        <w:t xml:space="preserve"> konfigurimit grafik te rrjedhes se punes ne formen e nje grafi me nyje gjendjet e praktikave dhe brinje hapat ne te cilat mund te kaloje nje praktike. </w:t>
      </w:r>
    </w:p>
    <w:p w:rsidR="00814D7A" w:rsidRDefault="00530ECC" w:rsidP="00814D7A">
      <w:r>
        <w:rPr>
          <w:b/>
        </w:rPr>
        <w:t xml:space="preserve">Portal </w:t>
      </w:r>
      <w:r w:rsidR="00814D7A" w:rsidRPr="00814D7A">
        <w:rPr>
          <w:b/>
        </w:rPr>
        <w:t>per trajtimin e praktikave</w:t>
      </w:r>
      <w:r w:rsidR="00814D7A">
        <w:rPr>
          <w:b/>
        </w:rPr>
        <w:t xml:space="preserve"> </w:t>
      </w:r>
      <w:r w:rsidR="00814D7A">
        <w:rPr>
          <w:b/>
        </w:rPr>
        <w:br/>
      </w:r>
      <w:r w:rsidR="00814D7A" w:rsidRPr="00814D7A">
        <w:t xml:space="preserve">Programi duhet ti mundesoje punonjesve qe nepermjet nje portal web </w:t>
      </w:r>
      <w:proofErr w:type="gramStart"/>
      <w:r w:rsidR="00814D7A" w:rsidRPr="00814D7A">
        <w:t>te</w:t>
      </w:r>
      <w:proofErr w:type="gramEnd"/>
      <w:r w:rsidR="00814D7A" w:rsidRPr="00814D7A">
        <w:t xml:space="preserve"> krijojne praktika nga proceset e krijuara me pare. Portali do </w:t>
      </w:r>
      <w:proofErr w:type="gramStart"/>
      <w:r w:rsidR="00814D7A" w:rsidRPr="00814D7A">
        <w:t>te</w:t>
      </w:r>
      <w:proofErr w:type="gramEnd"/>
      <w:r w:rsidR="00814D7A" w:rsidRPr="00814D7A">
        <w:t xml:space="preserve"> garantoje qe praktikat do te ndjekin vetem rrugen e parapercaktuar ne workflow e procesit</w:t>
      </w:r>
    </w:p>
    <w:p w:rsidR="00814D7A" w:rsidRDefault="00814D7A" w:rsidP="00814D7A">
      <w:r w:rsidRPr="00814D7A">
        <w:rPr>
          <w:b/>
        </w:rPr>
        <w:t>Mundeson firmosjen dixhitale</w:t>
      </w:r>
      <w:r w:rsidR="00530ECC">
        <w:rPr>
          <w:b/>
        </w:rPr>
        <w:t xml:space="preserve"> te punonjesve te bashkise</w:t>
      </w:r>
      <w:r>
        <w:rPr>
          <w:b/>
        </w:rPr>
        <w:br/>
      </w:r>
      <w:r>
        <w:t>Ne menyre qe kerkesat per sherbim te merren ne sportele dhe te percillen elektronikisht dhe te trajtohet ne zyrat e bashkise eshte e nevojshme qe program te mundesoje firmosjen elektronike te dokumentave elektronike te prodhuar nga punonjesit e bashkise qe do te jene pjese e trajtimit te nje praktike. Kjo bazuar ne aktet ligjore dhe nenligjore</w:t>
      </w:r>
      <w:r w:rsidR="00530ECC">
        <w:t xml:space="preserve"> per firmen dixhitale si edhe rregulloren e sherbimeve </w:t>
      </w:r>
      <w:proofErr w:type="gramStart"/>
      <w:r w:rsidR="00530ECC">
        <w:t>te</w:t>
      </w:r>
      <w:proofErr w:type="gramEnd"/>
      <w:r w:rsidR="00530ECC">
        <w:t xml:space="preserve"> bashkise </w:t>
      </w:r>
      <w:r>
        <w:t xml:space="preserve">garanton </w:t>
      </w:r>
      <w:r w:rsidR="00530ECC">
        <w:t>vleren ligjore te veprimet e kryera nga punonjesit e bashkise.</w:t>
      </w:r>
    </w:p>
    <w:p w:rsidR="00530ECC" w:rsidRDefault="00530ECC" w:rsidP="00530ECC">
      <w:r>
        <w:rPr>
          <w:b/>
        </w:rPr>
        <w:t>Eshte i pajisur me nje portal vetesherbimi per qytetaret</w:t>
      </w:r>
      <w:r>
        <w:rPr>
          <w:b/>
        </w:rPr>
        <w:br/>
      </w:r>
      <w:r>
        <w:t xml:space="preserve">Programi duhet </w:t>
      </w:r>
      <w:proofErr w:type="gramStart"/>
      <w:r>
        <w:t>te</w:t>
      </w:r>
      <w:proofErr w:type="gramEnd"/>
      <w:r>
        <w:t xml:space="preserve"> jete I pajisur me nje portal web per marrjen e sherbimeve nga qytetaret nepermjet vetesherbimit. Portali I vetesherbimit duhet ti lejoje qytetareve qe </w:t>
      </w:r>
      <w:proofErr w:type="gramStart"/>
      <w:r>
        <w:t>te</w:t>
      </w:r>
      <w:proofErr w:type="gramEnd"/>
      <w:r>
        <w:t xml:space="preserve"> mund te autentikohen nepermjet kartes se identitetit dhe te nenshkruaje elektronikisht kerkesat dhe dokumentat qe qytetari bashkengjit si pjese dosjes se aplikimit</w:t>
      </w:r>
    </w:p>
    <w:p w:rsidR="00530ECC" w:rsidRPr="00530ECC" w:rsidRDefault="00530ECC" w:rsidP="00530ECC">
      <w:r w:rsidRPr="00530ECC">
        <w:rPr>
          <w:b/>
        </w:rPr>
        <w:t>Gjenerues Dokumentacioni</w:t>
      </w:r>
      <w:r>
        <w:rPr>
          <w:b/>
        </w:rPr>
        <w:br/>
      </w:r>
      <w:r w:rsidRPr="00530ECC">
        <w:t>Apl</w:t>
      </w:r>
      <w:r>
        <w:t xml:space="preserve">ikacioni duhet </w:t>
      </w:r>
      <w:proofErr w:type="gramStart"/>
      <w:r>
        <w:t>te</w:t>
      </w:r>
      <w:proofErr w:type="gramEnd"/>
      <w:r>
        <w:t xml:space="preserve"> ofroje mjete grafike per dizenjimin e dokumentave qe prodhohen si pjese e sherbimit. Administratori duhet </w:t>
      </w:r>
      <w:proofErr w:type="gramStart"/>
      <w:r>
        <w:t>te</w:t>
      </w:r>
      <w:proofErr w:type="gramEnd"/>
      <w:r>
        <w:t xml:space="preserve"> percaktoje me lehtesi formatin e dokumentit, stemen dhe te projektoje ne pocizione te paracaktuara ne dokumente te dhenat e nje praktike sipas nevojes. Konfigurimi I dokumentit </w:t>
      </w:r>
      <w:proofErr w:type="gramStart"/>
      <w:r>
        <w:t>te</w:t>
      </w:r>
      <w:proofErr w:type="gramEnd"/>
      <w:r>
        <w:t xml:space="preserve"> behet pa patur nevoje per programim.</w:t>
      </w:r>
    </w:p>
    <w:p w:rsidR="00530ECC" w:rsidRDefault="00530ECC" w:rsidP="00814D7A">
      <w:pPr>
        <w:rPr>
          <w:b/>
        </w:rPr>
      </w:pPr>
      <w:r w:rsidRPr="00530ECC">
        <w:rPr>
          <w:b/>
        </w:rPr>
        <w:t>I Integrueshem</w:t>
      </w:r>
    </w:p>
    <w:p w:rsidR="00846CD3" w:rsidRPr="00846CD3" w:rsidRDefault="00530ECC" w:rsidP="00530ECC">
      <w:r w:rsidRPr="00530ECC">
        <w:t xml:space="preserve">Programi duhet </w:t>
      </w:r>
      <w:proofErr w:type="gramStart"/>
      <w:r w:rsidRPr="00530ECC">
        <w:t>te</w:t>
      </w:r>
      <w:proofErr w:type="gramEnd"/>
      <w:r w:rsidRPr="00530ECC">
        <w:t xml:space="preserve"> </w:t>
      </w:r>
      <w:r>
        <w:t>ofroje nderfaqe standarte web per tu integruar me sisteme te tjera pa patur nevoje per programim.</w:t>
      </w:r>
    </w:p>
    <w:p w:rsidR="00AF5915" w:rsidRPr="005357E5" w:rsidRDefault="00AF5915" w:rsidP="005357E5"/>
    <w:sectPr w:rsidR="00AF5915" w:rsidRPr="005357E5" w:rsidSect="00DC4398">
      <w:footerReference w:type="default" r:id="rId1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888" w:rsidRDefault="00D21888" w:rsidP="00BB6056">
      <w:pPr>
        <w:spacing w:after="0" w:line="240" w:lineRule="auto"/>
      </w:pPr>
      <w:r>
        <w:separator/>
      </w:r>
    </w:p>
  </w:endnote>
  <w:endnote w:type="continuationSeparator" w:id="0">
    <w:p w:rsidR="00D21888" w:rsidRDefault="00D21888" w:rsidP="00BB60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103361"/>
      <w:docPartObj>
        <w:docPartGallery w:val="Page Numbers (Bottom of Page)"/>
        <w:docPartUnique/>
      </w:docPartObj>
    </w:sdtPr>
    <w:sdtContent>
      <w:p w:rsidR="00814D7A" w:rsidRDefault="00814D7A">
        <w:pPr>
          <w:pStyle w:val="Footer"/>
          <w:jc w:val="center"/>
        </w:pPr>
        <w:fldSimple w:instr=" PAGE   \* MERGEFORMAT ">
          <w:r w:rsidR="001B0324">
            <w:rPr>
              <w:noProof/>
            </w:rPr>
            <w:t>2</w:t>
          </w:r>
        </w:fldSimple>
      </w:p>
    </w:sdtContent>
  </w:sdt>
  <w:p w:rsidR="00814D7A" w:rsidRDefault="00814D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888" w:rsidRDefault="00D21888" w:rsidP="00BB6056">
      <w:pPr>
        <w:spacing w:after="0" w:line="240" w:lineRule="auto"/>
      </w:pPr>
      <w:r>
        <w:separator/>
      </w:r>
    </w:p>
  </w:footnote>
  <w:footnote w:type="continuationSeparator" w:id="0">
    <w:p w:rsidR="00D21888" w:rsidRDefault="00D21888" w:rsidP="00BB6056">
      <w:pPr>
        <w:spacing w:after="0" w:line="240" w:lineRule="auto"/>
      </w:pPr>
      <w:r>
        <w:continuationSeparator/>
      </w:r>
    </w:p>
  </w:footnote>
  <w:footnote w:id="1">
    <w:p w:rsidR="00814D7A" w:rsidRDefault="00814D7A">
      <w:pPr>
        <w:pStyle w:val="FootnoteText"/>
      </w:pPr>
      <w:r>
        <w:rPr>
          <w:rStyle w:val="FootnoteReference"/>
        </w:rPr>
        <w:footnoteRef/>
      </w:r>
      <w:r>
        <w:t xml:space="preserve"> Termi Formalizimi i pergjigjes i referohet veprimit te firmosjes se dokumentit(ave) te pergjigjes </w:t>
      </w:r>
    </w:p>
  </w:footnote>
  <w:footnote w:id="2">
    <w:p w:rsidR="00814D7A" w:rsidRDefault="00814D7A">
      <w:pPr>
        <w:pStyle w:val="FootnoteText"/>
      </w:pPr>
      <w:r>
        <w:rPr>
          <w:rStyle w:val="FootnoteReference"/>
        </w:rPr>
        <w:footnoteRef/>
      </w:r>
      <w:r>
        <w:t xml:space="preserve"> Akt i Marrjes se Tokes ne Pronesi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3E7E"/>
    <w:multiLevelType w:val="hybridMultilevel"/>
    <w:tmpl w:val="17DA6162"/>
    <w:lvl w:ilvl="0" w:tplc="0C1864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7391F"/>
    <w:multiLevelType w:val="hybridMultilevel"/>
    <w:tmpl w:val="14BAA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374BE2"/>
    <w:multiLevelType w:val="hybridMultilevel"/>
    <w:tmpl w:val="A750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E516EB"/>
    <w:multiLevelType w:val="hybridMultilevel"/>
    <w:tmpl w:val="B0949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263CE1"/>
    <w:multiLevelType w:val="hybridMultilevel"/>
    <w:tmpl w:val="31DE5A2E"/>
    <w:lvl w:ilvl="0" w:tplc="F08CE5C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5122E2"/>
    <w:multiLevelType w:val="hybridMultilevel"/>
    <w:tmpl w:val="03E0F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DC79AC"/>
    <w:multiLevelType w:val="hybridMultilevel"/>
    <w:tmpl w:val="1E921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841E19"/>
    <w:multiLevelType w:val="hybridMultilevel"/>
    <w:tmpl w:val="D21E8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E90675"/>
    <w:multiLevelType w:val="hybridMultilevel"/>
    <w:tmpl w:val="DAC694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277F21"/>
    <w:multiLevelType w:val="hybridMultilevel"/>
    <w:tmpl w:val="BF467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96148D"/>
    <w:multiLevelType w:val="hybridMultilevel"/>
    <w:tmpl w:val="7DB63F24"/>
    <w:lvl w:ilvl="0" w:tplc="4598240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A261F6"/>
    <w:multiLevelType w:val="hybridMultilevel"/>
    <w:tmpl w:val="7FE4B2F4"/>
    <w:lvl w:ilvl="0" w:tplc="1FB4A5F0">
      <w:start w:val="1"/>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1"/>
  </w:num>
  <w:num w:numId="3">
    <w:abstractNumId w:val="2"/>
  </w:num>
  <w:num w:numId="4">
    <w:abstractNumId w:val="6"/>
  </w:num>
  <w:num w:numId="5">
    <w:abstractNumId w:val="5"/>
  </w:num>
  <w:num w:numId="6">
    <w:abstractNumId w:val="7"/>
  </w:num>
  <w:num w:numId="7">
    <w:abstractNumId w:val="1"/>
  </w:num>
  <w:num w:numId="8">
    <w:abstractNumId w:val="4"/>
  </w:num>
  <w:num w:numId="9">
    <w:abstractNumId w:val="10"/>
  </w:num>
  <w:num w:numId="10">
    <w:abstractNumId w:val="8"/>
  </w:num>
  <w:num w:numId="11">
    <w:abstractNumId w:val="9"/>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357E5"/>
    <w:rsid w:val="00037DB2"/>
    <w:rsid w:val="0004582F"/>
    <w:rsid w:val="00082080"/>
    <w:rsid w:val="00083BF9"/>
    <w:rsid w:val="00091F39"/>
    <w:rsid w:val="000B00C6"/>
    <w:rsid w:val="000D5CA2"/>
    <w:rsid w:val="001142A7"/>
    <w:rsid w:val="001234EE"/>
    <w:rsid w:val="0013359A"/>
    <w:rsid w:val="001B0324"/>
    <w:rsid w:val="001E5FFC"/>
    <w:rsid w:val="00220AAE"/>
    <w:rsid w:val="00295F4F"/>
    <w:rsid w:val="002B7A19"/>
    <w:rsid w:val="002C4322"/>
    <w:rsid w:val="002D2D64"/>
    <w:rsid w:val="002D3F4D"/>
    <w:rsid w:val="002E64BE"/>
    <w:rsid w:val="00314B68"/>
    <w:rsid w:val="003713E8"/>
    <w:rsid w:val="003A2502"/>
    <w:rsid w:val="003A3B96"/>
    <w:rsid w:val="003B2AAB"/>
    <w:rsid w:val="003E5023"/>
    <w:rsid w:val="004247FB"/>
    <w:rsid w:val="004462CA"/>
    <w:rsid w:val="00471C79"/>
    <w:rsid w:val="004C3BB0"/>
    <w:rsid w:val="004D1290"/>
    <w:rsid w:val="00500989"/>
    <w:rsid w:val="00502308"/>
    <w:rsid w:val="00522622"/>
    <w:rsid w:val="00530ECC"/>
    <w:rsid w:val="005357E5"/>
    <w:rsid w:val="00555288"/>
    <w:rsid w:val="00555950"/>
    <w:rsid w:val="005A271E"/>
    <w:rsid w:val="005B6193"/>
    <w:rsid w:val="005F1B38"/>
    <w:rsid w:val="00604D3D"/>
    <w:rsid w:val="006309E8"/>
    <w:rsid w:val="0064371C"/>
    <w:rsid w:val="0066384A"/>
    <w:rsid w:val="00703883"/>
    <w:rsid w:val="00706801"/>
    <w:rsid w:val="007103E1"/>
    <w:rsid w:val="00715745"/>
    <w:rsid w:val="00726F6C"/>
    <w:rsid w:val="00736D75"/>
    <w:rsid w:val="00761E14"/>
    <w:rsid w:val="007714A5"/>
    <w:rsid w:val="007916B8"/>
    <w:rsid w:val="007C4EEC"/>
    <w:rsid w:val="007F370E"/>
    <w:rsid w:val="00814D7A"/>
    <w:rsid w:val="00816C9A"/>
    <w:rsid w:val="00846CD3"/>
    <w:rsid w:val="008D3AC2"/>
    <w:rsid w:val="008D40B7"/>
    <w:rsid w:val="008F17A7"/>
    <w:rsid w:val="00900220"/>
    <w:rsid w:val="0092785D"/>
    <w:rsid w:val="009606A1"/>
    <w:rsid w:val="00967C33"/>
    <w:rsid w:val="009F253A"/>
    <w:rsid w:val="009F5888"/>
    <w:rsid w:val="00A001CC"/>
    <w:rsid w:val="00A40EF5"/>
    <w:rsid w:val="00A417B8"/>
    <w:rsid w:val="00A61BAD"/>
    <w:rsid w:val="00A70105"/>
    <w:rsid w:val="00A802F2"/>
    <w:rsid w:val="00A92E20"/>
    <w:rsid w:val="00AC6246"/>
    <w:rsid w:val="00AF5915"/>
    <w:rsid w:val="00B02455"/>
    <w:rsid w:val="00B2508F"/>
    <w:rsid w:val="00B41EAE"/>
    <w:rsid w:val="00B50C83"/>
    <w:rsid w:val="00B87C55"/>
    <w:rsid w:val="00B91312"/>
    <w:rsid w:val="00BB6056"/>
    <w:rsid w:val="00BC3995"/>
    <w:rsid w:val="00BC7B7C"/>
    <w:rsid w:val="00BE65F0"/>
    <w:rsid w:val="00C23E15"/>
    <w:rsid w:val="00C66242"/>
    <w:rsid w:val="00C67251"/>
    <w:rsid w:val="00C93151"/>
    <w:rsid w:val="00CA7805"/>
    <w:rsid w:val="00CF5FB6"/>
    <w:rsid w:val="00D21888"/>
    <w:rsid w:val="00D6277A"/>
    <w:rsid w:val="00D66AA6"/>
    <w:rsid w:val="00DA076F"/>
    <w:rsid w:val="00DA43F3"/>
    <w:rsid w:val="00DB4FFB"/>
    <w:rsid w:val="00DC4398"/>
    <w:rsid w:val="00DC51BB"/>
    <w:rsid w:val="00DD4CBD"/>
    <w:rsid w:val="00DD6CA1"/>
    <w:rsid w:val="00DF5B4C"/>
    <w:rsid w:val="00E13DBC"/>
    <w:rsid w:val="00E34C33"/>
    <w:rsid w:val="00E8170E"/>
    <w:rsid w:val="00E95E78"/>
    <w:rsid w:val="00EA261D"/>
    <w:rsid w:val="00EB3735"/>
    <w:rsid w:val="00EC397A"/>
    <w:rsid w:val="00ED4B75"/>
    <w:rsid w:val="00EF433C"/>
    <w:rsid w:val="00F15D93"/>
    <w:rsid w:val="00F36DB1"/>
    <w:rsid w:val="00F44F42"/>
    <w:rsid w:val="00F56A09"/>
    <w:rsid w:val="00F5798C"/>
    <w:rsid w:val="00F66C07"/>
    <w:rsid w:val="00FA1A45"/>
    <w:rsid w:val="00FB0B9A"/>
    <w:rsid w:val="00FC66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EEC"/>
  </w:style>
  <w:style w:type="paragraph" w:styleId="Heading1">
    <w:name w:val="heading 1"/>
    <w:basedOn w:val="Normal"/>
    <w:next w:val="Normal"/>
    <w:link w:val="Heading1Char"/>
    <w:uiPriority w:val="9"/>
    <w:qFormat/>
    <w:rsid w:val="00AF59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59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6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91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F5915"/>
    <w:pPr>
      <w:outlineLvl w:val="9"/>
    </w:pPr>
  </w:style>
  <w:style w:type="paragraph" w:styleId="TOC1">
    <w:name w:val="toc 1"/>
    <w:basedOn w:val="Normal"/>
    <w:next w:val="Normal"/>
    <w:autoRedefine/>
    <w:uiPriority w:val="39"/>
    <w:unhideWhenUsed/>
    <w:rsid w:val="00AF5915"/>
    <w:pPr>
      <w:spacing w:after="100"/>
    </w:pPr>
  </w:style>
  <w:style w:type="character" w:styleId="Hyperlink">
    <w:name w:val="Hyperlink"/>
    <w:basedOn w:val="DefaultParagraphFont"/>
    <w:uiPriority w:val="99"/>
    <w:unhideWhenUsed/>
    <w:rsid w:val="00AF5915"/>
    <w:rPr>
      <w:color w:val="0000FF" w:themeColor="hyperlink"/>
      <w:u w:val="single"/>
    </w:rPr>
  </w:style>
  <w:style w:type="paragraph" w:styleId="BalloonText">
    <w:name w:val="Balloon Text"/>
    <w:basedOn w:val="Normal"/>
    <w:link w:val="BalloonTextChar"/>
    <w:uiPriority w:val="99"/>
    <w:semiHidden/>
    <w:unhideWhenUsed/>
    <w:rsid w:val="00AF5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915"/>
    <w:rPr>
      <w:rFonts w:ascii="Tahoma" w:hAnsi="Tahoma" w:cs="Tahoma"/>
      <w:sz w:val="16"/>
      <w:szCs w:val="16"/>
    </w:rPr>
  </w:style>
  <w:style w:type="character" w:customStyle="1" w:styleId="Heading2Char">
    <w:name w:val="Heading 2 Char"/>
    <w:basedOn w:val="DefaultParagraphFont"/>
    <w:link w:val="Heading2"/>
    <w:uiPriority w:val="9"/>
    <w:rsid w:val="00AF591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5915"/>
    <w:pPr>
      <w:ind w:left="720"/>
      <w:contextualSpacing/>
    </w:pPr>
  </w:style>
  <w:style w:type="character" w:customStyle="1" w:styleId="Heading3Char">
    <w:name w:val="Heading 3 Char"/>
    <w:basedOn w:val="DefaultParagraphFont"/>
    <w:link w:val="Heading3"/>
    <w:uiPriority w:val="9"/>
    <w:rsid w:val="00FC6601"/>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900220"/>
    <w:pPr>
      <w:spacing w:after="100"/>
      <w:ind w:left="220"/>
    </w:pPr>
  </w:style>
  <w:style w:type="paragraph" w:styleId="TOC3">
    <w:name w:val="toc 3"/>
    <w:basedOn w:val="Normal"/>
    <w:next w:val="Normal"/>
    <w:autoRedefine/>
    <w:uiPriority w:val="39"/>
    <w:unhideWhenUsed/>
    <w:rsid w:val="00900220"/>
    <w:pPr>
      <w:spacing w:after="100"/>
      <w:ind w:left="440"/>
    </w:pPr>
  </w:style>
  <w:style w:type="paragraph" w:styleId="NoSpacing">
    <w:name w:val="No Spacing"/>
    <w:link w:val="NoSpacingChar"/>
    <w:uiPriority w:val="1"/>
    <w:qFormat/>
    <w:rsid w:val="00DC4398"/>
    <w:pPr>
      <w:spacing w:after="0" w:line="240" w:lineRule="auto"/>
    </w:pPr>
    <w:rPr>
      <w:rFonts w:eastAsiaTheme="minorEastAsia"/>
    </w:rPr>
  </w:style>
  <w:style w:type="character" w:customStyle="1" w:styleId="NoSpacingChar">
    <w:name w:val="No Spacing Char"/>
    <w:basedOn w:val="DefaultParagraphFont"/>
    <w:link w:val="NoSpacing"/>
    <w:uiPriority w:val="1"/>
    <w:rsid w:val="00DC4398"/>
    <w:rPr>
      <w:rFonts w:eastAsiaTheme="minorEastAsia"/>
    </w:rPr>
  </w:style>
  <w:style w:type="paragraph" w:styleId="Caption">
    <w:name w:val="caption"/>
    <w:basedOn w:val="Normal"/>
    <w:next w:val="Normal"/>
    <w:uiPriority w:val="35"/>
    <w:unhideWhenUsed/>
    <w:qFormat/>
    <w:rsid w:val="00CF5FB6"/>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CF5FB6"/>
    <w:pPr>
      <w:spacing w:after="0"/>
    </w:pPr>
  </w:style>
  <w:style w:type="paragraph" w:styleId="FootnoteText">
    <w:name w:val="footnote text"/>
    <w:basedOn w:val="Normal"/>
    <w:link w:val="FootnoteTextChar"/>
    <w:uiPriority w:val="99"/>
    <w:semiHidden/>
    <w:unhideWhenUsed/>
    <w:rsid w:val="00BB60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6056"/>
    <w:rPr>
      <w:sz w:val="20"/>
      <w:szCs w:val="20"/>
    </w:rPr>
  </w:style>
  <w:style w:type="character" w:styleId="FootnoteReference">
    <w:name w:val="footnote reference"/>
    <w:basedOn w:val="DefaultParagraphFont"/>
    <w:uiPriority w:val="99"/>
    <w:semiHidden/>
    <w:unhideWhenUsed/>
    <w:rsid w:val="00BB6056"/>
    <w:rPr>
      <w:vertAlign w:val="superscript"/>
    </w:rPr>
  </w:style>
  <w:style w:type="paragraph" w:styleId="Header">
    <w:name w:val="header"/>
    <w:basedOn w:val="Normal"/>
    <w:link w:val="HeaderChar"/>
    <w:uiPriority w:val="99"/>
    <w:semiHidden/>
    <w:unhideWhenUsed/>
    <w:rsid w:val="00DC51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C51BB"/>
  </w:style>
  <w:style w:type="paragraph" w:styleId="Footer">
    <w:name w:val="footer"/>
    <w:basedOn w:val="Normal"/>
    <w:link w:val="FooterChar"/>
    <w:uiPriority w:val="99"/>
    <w:unhideWhenUsed/>
    <w:rsid w:val="00DC5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1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diagramLayout" Target="diagrams/layout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image" Target="media/image6.png"/></Relationships>
</file>

<file path=word/diagrams/_rels/data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8C74CB-4D5C-44BB-8ED5-3B2FE673A081}" type="doc">
      <dgm:prSet loTypeId="urn:microsoft.com/office/officeart/2005/8/layout/hList2" loCatId="list" qsTypeId="urn:microsoft.com/office/officeart/2005/8/quickstyle/simple1" qsCatId="simple" csTypeId="urn:microsoft.com/office/officeart/2005/8/colors/accent5_2" csCatId="accent5" phldr="1"/>
      <dgm:spPr/>
      <dgm:t>
        <a:bodyPr/>
        <a:lstStyle/>
        <a:p>
          <a:endParaRPr lang="en-US"/>
        </a:p>
      </dgm:t>
    </dgm:pt>
    <dgm:pt modelId="{C7EECE6F-27C1-4142-B514-77EC24FA326F}">
      <dgm:prSet phldrT="[Text]"/>
      <dgm:spPr/>
      <dgm:t>
        <a:bodyPr/>
        <a:lstStyle/>
        <a:p>
          <a:r>
            <a:rPr lang="en-US" dirty="0" err="1" smtClean="0"/>
            <a:t>Modeli</a:t>
          </a:r>
          <a:r>
            <a:rPr lang="en-US" dirty="0" smtClean="0"/>
            <a:t> </a:t>
          </a:r>
          <a:r>
            <a:rPr lang="en-US" dirty="0" err="1" smtClean="0"/>
            <a:t>Intitucional</a:t>
          </a:r>
          <a:endParaRPr lang="en-US" dirty="0"/>
        </a:p>
      </dgm:t>
    </dgm:pt>
    <dgm:pt modelId="{3112D41A-879F-4C76-ABE8-8A2A870C2DCC}" type="parTrans" cxnId="{21504844-2D24-433B-9E8C-EAD2E77FA7DA}">
      <dgm:prSet/>
      <dgm:spPr/>
      <dgm:t>
        <a:bodyPr/>
        <a:lstStyle/>
        <a:p>
          <a:endParaRPr lang="en-US"/>
        </a:p>
      </dgm:t>
    </dgm:pt>
    <dgm:pt modelId="{5FE42165-C32A-4108-8173-A92039B55AD1}" type="sibTrans" cxnId="{21504844-2D24-433B-9E8C-EAD2E77FA7DA}">
      <dgm:prSet/>
      <dgm:spPr/>
      <dgm:t>
        <a:bodyPr/>
        <a:lstStyle/>
        <a:p>
          <a:endParaRPr lang="en-US"/>
        </a:p>
      </dgm:t>
    </dgm:pt>
    <dgm:pt modelId="{33801118-E11B-4CED-A357-D91BEF8A2D39}">
      <dgm:prSet phldrT="[Text]"/>
      <dgm:spPr/>
      <dgm:t>
        <a:bodyPr/>
        <a:lstStyle/>
        <a:p>
          <a:r>
            <a:rPr lang="en-US" dirty="0" err="1" smtClean="0"/>
            <a:t>Modeli</a:t>
          </a:r>
          <a:r>
            <a:rPr lang="en-US" dirty="0" smtClean="0"/>
            <a:t> </a:t>
          </a:r>
          <a:r>
            <a:rPr lang="en-US" dirty="0" err="1" smtClean="0"/>
            <a:t>Institucional</a:t>
          </a:r>
          <a:r>
            <a:rPr lang="en-US" dirty="0" smtClean="0"/>
            <a:t> ne </a:t>
          </a:r>
          <a:r>
            <a:rPr lang="en-US" dirty="0" err="1" smtClean="0"/>
            <a:t>funksion</a:t>
          </a:r>
          <a:r>
            <a:rPr lang="en-US" dirty="0" smtClean="0"/>
            <a:t> </a:t>
          </a:r>
          <a:r>
            <a:rPr lang="en-US" dirty="0" err="1" smtClean="0"/>
            <a:t>te</a:t>
          </a:r>
          <a:r>
            <a:rPr lang="en-US" dirty="0" smtClean="0"/>
            <a:t> </a:t>
          </a:r>
          <a:r>
            <a:rPr lang="en-US" dirty="0" err="1" smtClean="0"/>
            <a:t>ofrimit</a:t>
          </a:r>
          <a:r>
            <a:rPr lang="en-US" dirty="0" smtClean="0"/>
            <a:t> </a:t>
          </a:r>
          <a:r>
            <a:rPr lang="en-US" dirty="0" err="1" smtClean="0"/>
            <a:t>te</a:t>
          </a:r>
          <a:r>
            <a:rPr lang="en-US" dirty="0" smtClean="0"/>
            <a:t> </a:t>
          </a:r>
          <a:r>
            <a:rPr lang="en-US" dirty="0" err="1" smtClean="0"/>
            <a:t>sherbimeve</a:t>
          </a:r>
          <a:r>
            <a:rPr lang="en-US" dirty="0" smtClean="0"/>
            <a:t> </a:t>
          </a:r>
          <a:r>
            <a:rPr lang="en-US" dirty="0" err="1" smtClean="0"/>
            <a:t>te</a:t>
          </a:r>
          <a:r>
            <a:rPr lang="en-US" dirty="0" smtClean="0"/>
            <a:t> </a:t>
          </a:r>
          <a:r>
            <a:rPr lang="en-US" dirty="0" err="1" smtClean="0"/>
            <a:t>drejtperdrejta</a:t>
          </a:r>
          <a:endParaRPr lang="en-US" dirty="0"/>
        </a:p>
      </dgm:t>
    </dgm:pt>
    <dgm:pt modelId="{EB5ED221-E33F-4486-993A-D1E0E8ED58F3}" type="parTrans" cxnId="{5A5CF4E6-5284-4413-AF34-D7C2EF4F45D2}">
      <dgm:prSet/>
      <dgm:spPr/>
      <dgm:t>
        <a:bodyPr/>
        <a:lstStyle/>
        <a:p>
          <a:endParaRPr lang="en-US"/>
        </a:p>
      </dgm:t>
    </dgm:pt>
    <dgm:pt modelId="{78DE5C1A-ECD5-414B-9A0E-E9FBA1E79A93}" type="sibTrans" cxnId="{5A5CF4E6-5284-4413-AF34-D7C2EF4F45D2}">
      <dgm:prSet/>
      <dgm:spPr/>
      <dgm:t>
        <a:bodyPr/>
        <a:lstStyle/>
        <a:p>
          <a:endParaRPr lang="en-US"/>
        </a:p>
      </dgm:t>
    </dgm:pt>
    <dgm:pt modelId="{C7EDABF1-ACAD-48CE-8D75-9F8FCD2D98CB}">
      <dgm:prSet phldrT="[Text]"/>
      <dgm:spPr/>
      <dgm:t>
        <a:bodyPr/>
        <a:lstStyle/>
        <a:p>
          <a:r>
            <a:rPr lang="en-US" dirty="0" err="1" smtClean="0"/>
            <a:t>Burimet</a:t>
          </a:r>
          <a:r>
            <a:rPr lang="en-US" dirty="0" smtClean="0"/>
            <a:t> </a:t>
          </a:r>
          <a:r>
            <a:rPr lang="en-US" dirty="0" err="1" smtClean="0"/>
            <a:t>Njerezore</a:t>
          </a:r>
          <a:endParaRPr lang="en-US" dirty="0"/>
        </a:p>
      </dgm:t>
    </dgm:pt>
    <dgm:pt modelId="{9F3E8AB9-8F9A-4621-9515-457401493DDB}" type="parTrans" cxnId="{AFA0F297-AFE3-465C-9943-B1704A5AB07B}">
      <dgm:prSet/>
      <dgm:spPr/>
      <dgm:t>
        <a:bodyPr/>
        <a:lstStyle/>
        <a:p>
          <a:endParaRPr lang="en-US"/>
        </a:p>
      </dgm:t>
    </dgm:pt>
    <dgm:pt modelId="{0582018E-646C-4E74-AD40-F616BF0DDB9A}" type="sibTrans" cxnId="{AFA0F297-AFE3-465C-9943-B1704A5AB07B}">
      <dgm:prSet/>
      <dgm:spPr/>
      <dgm:t>
        <a:bodyPr/>
        <a:lstStyle/>
        <a:p>
          <a:endParaRPr lang="en-US"/>
        </a:p>
      </dgm:t>
    </dgm:pt>
    <dgm:pt modelId="{21AACDF6-4D2B-42E1-B1E7-159115A3AE02}">
      <dgm:prSet phldrT="[Text]"/>
      <dgm:spPr/>
      <dgm:t>
        <a:bodyPr/>
        <a:lstStyle/>
        <a:p>
          <a:r>
            <a:rPr lang="en-US" dirty="0" err="1" smtClean="0"/>
            <a:t>Struktura</a:t>
          </a:r>
          <a:r>
            <a:rPr lang="en-US" dirty="0" smtClean="0"/>
            <a:t> e </a:t>
          </a:r>
          <a:r>
            <a:rPr lang="en-US" dirty="0" err="1" smtClean="0"/>
            <a:t>burimeve</a:t>
          </a:r>
          <a:r>
            <a:rPr lang="en-US" dirty="0" smtClean="0"/>
            <a:t> </a:t>
          </a:r>
          <a:r>
            <a:rPr lang="en-US" dirty="0" err="1" smtClean="0"/>
            <a:t>njerezore</a:t>
          </a:r>
          <a:endParaRPr lang="en-US" dirty="0"/>
        </a:p>
      </dgm:t>
    </dgm:pt>
    <dgm:pt modelId="{694D78CE-6B54-45DF-AF4C-2F1FDA081F04}" type="parTrans" cxnId="{A48D9270-893F-463B-8BDB-6ED6E2B5FB65}">
      <dgm:prSet/>
      <dgm:spPr/>
      <dgm:t>
        <a:bodyPr/>
        <a:lstStyle/>
        <a:p>
          <a:endParaRPr lang="en-US"/>
        </a:p>
      </dgm:t>
    </dgm:pt>
    <dgm:pt modelId="{656CFA44-59EE-48C5-9CC8-D3A794AC1F0B}" type="sibTrans" cxnId="{A48D9270-893F-463B-8BDB-6ED6E2B5FB65}">
      <dgm:prSet/>
      <dgm:spPr/>
      <dgm:t>
        <a:bodyPr/>
        <a:lstStyle/>
        <a:p>
          <a:endParaRPr lang="en-US"/>
        </a:p>
      </dgm:t>
    </dgm:pt>
    <dgm:pt modelId="{606B42F4-4960-437A-9FBF-B70AF6C2D9FA}">
      <dgm:prSet phldrT="[Text]"/>
      <dgm:spPr/>
      <dgm:t>
        <a:bodyPr/>
        <a:lstStyle/>
        <a:p>
          <a:r>
            <a:rPr lang="en-US" dirty="0" err="1" smtClean="0"/>
            <a:t>Lista</a:t>
          </a:r>
          <a:r>
            <a:rPr lang="en-US" dirty="0" smtClean="0"/>
            <a:t> e </a:t>
          </a:r>
          <a:r>
            <a:rPr lang="en-US" dirty="0" err="1" smtClean="0"/>
            <a:t>sherbimeve</a:t>
          </a:r>
          <a:endParaRPr lang="en-US" dirty="0"/>
        </a:p>
      </dgm:t>
    </dgm:pt>
    <dgm:pt modelId="{53DEC336-614D-48D8-995B-3BBABFB56E47}" type="parTrans" cxnId="{30D0FE0C-4FF4-49E7-8883-5C62F234685F}">
      <dgm:prSet/>
      <dgm:spPr/>
      <dgm:t>
        <a:bodyPr/>
        <a:lstStyle/>
        <a:p>
          <a:endParaRPr lang="en-US"/>
        </a:p>
      </dgm:t>
    </dgm:pt>
    <dgm:pt modelId="{BDA36C25-E6A9-442F-B9F9-C0E8CCA678EE}" type="sibTrans" cxnId="{30D0FE0C-4FF4-49E7-8883-5C62F234685F}">
      <dgm:prSet/>
      <dgm:spPr/>
      <dgm:t>
        <a:bodyPr/>
        <a:lstStyle/>
        <a:p>
          <a:endParaRPr lang="en-US"/>
        </a:p>
      </dgm:t>
    </dgm:pt>
    <dgm:pt modelId="{C3A6B1D1-B846-43D1-9D4C-AB5B91B03BA2}">
      <dgm:prSet phldrT="[Text]"/>
      <dgm:spPr/>
      <dgm:t>
        <a:bodyPr/>
        <a:lstStyle/>
        <a:p>
          <a:r>
            <a:rPr lang="en-US" dirty="0" err="1" smtClean="0"/>
            <a:t>Sistemi</a:t>
          </a:r>
          <a:r>
            <a:rPr lang="en-US" dirty="0" smtClean="0"/>
            <a:t> </a:t>
          </a:r>
          <a:r>
            <a:rPr lang="en-US" dirty="0" err="1" smtClean="0"/>
            <a:t>Informatik</a:t>
          </a:r>
          <a:r>
            <a:rPr lang="en-US" dirty="0" smtClean="0"/>
            <a:t> </a:t>
          </a:r>
          <a:r>
            <a:rPr lang="en-US" dirty="0" err="1" smtClean="0"/>
            <a:t>i</a:t>
          </a:r>
          <a:r>
            <a:rPr lang="en-US" dirty="0" smtClean="0"/>
            <a:t> Zi1N</a:t>
          </a:r>
          <a:endParaRPr lang="en-US" dirty="0"/>
        </a:p>
      </dgm:t>
    </dgm:pt>
    <dgm:pt modelId="{8C1E838A-9E4D-41E5-8751-60C576DB1F93}" type="parTrans" cxnId="{DE492B2A-60ED-4D60-8146-F8FA45FCB259}">
      <dgm:prSet/>
      <dgm:spPr/>
      <dgm:t>
        <a:bodyPr/>
        <a:lstStyle/>
        <a:p>
          <a:endParaRPr lang="en-US"/>
        </a:p>
      </dgm:t>
    </dgm:pt>
    <dgm:pt modelId="{B866AEF3-F1E3-49A6-9E03-24E4D8BECC69}" type="sibTrans" cxnId="{DE492B2A-60ED-4D60-8146-F8FA45FCB259}">
      <dgm:prSet/>
      <dgm:spPr/>
      <dgm:t>
        <a:bodyPr/>
        <a:lstStyle/>
        <a:p>
          <a:endParaRPr lang="en-US"/>
        </a:p>
      </dgm:t>
    </dgm:pt>
    <dgm:pt modelId="{4ABDE42E-7C7A-402A-AFD4-0238D0646291}">
      <dgm:prSet phldrT="[Text]"/>
      <dgm:spPr/>
      <dgm:t>
        <a:bodyPr/>
        <a:lstStyle/>
        <a:p>
          <a:r>
            <a:rPr lang="en-US" dirty="0" err="1" smtClean="0"/>
            <a:t>Dixhitalizimi</a:t>
          </a:r>
          <a:r>
            <a:rPr lang="en-US" dirty="0" smtClean="0"/>
            <a:t> ne </a:t>
          </a:r>
          <a:r>
            <a:rPr lang="en-US" dirty="0" err="1" smtClean="0"/>
            <a:t>Zyrave</a:t>
          </a:r>
          <a:r>
            <a:rPr lang="en-US" dirty="0" smtClean="0"/>
            <a:t> </a:t>
          </a:r>
          <a:r>
            <a:rPr lang="en-US" dirty="0" err="1" smtClean="0"/>
            <a:t>Prodhuese</a:t>
          </a:r>
          <a:endParaRPr lang="en-US" dirty="0"/>
        </a:p>
      </dgm:t>
    </dgm:pt>
    <dgm:pt modelId="{DED9A379-CB04-4BC4-9C9B-C72E7C7B8387}" type="parTrans" cxnId="{463033A2-9DC7-459E-AA40-76AD3664AAD5}">
      <dgm:prSet/>
      <dgm:spPr/>
      <dgm:t>
        <a:bodyPr/>
        <a:lstStyle/>
        <a:p>
          <a:endParaRPr lang="en-US"/>
        </a:p>
      </dgm:t>
    </dgm:pt>
    <dgm:pt modelId="{4291BA0B-3A13-4FF0-824F-41B95E02A3B6}" type="sibTrans" cxnId="{463033A2-9DC7-459E-AA40-76AD3664AAD5}">
      <dgm:prSet/>
      <dgm:spPr/>
      <dgm:t>
        <a:bodyPr/>
        <a:lstStyle/>
        <a:p>
          <a:endParaRPr lang="en-US"/>
        </a:p>
      </dgm:t>
    </dgm:pt>
    <dgm:pt modelId="{653EB4BC-626D-4223-A3CE-D62180BC6204}">
      <dgm:prSet phldrT="[Text]"/>
      <dgm:spPr/>
      <dgm:t>
        <a:bodyPr/>
        <a:lstStyle/>
        <a:p>
          <a:r>
            <a:rPr lang="en-US" dirty="0" err="1" smtClean="0"/>
            <a:t>Rekomandime</a:t>
          </a:r>
          <a:r>
            <a:rPr lang="en-US" dirty="0" smtClean="0"/>
            <a:t> </a:t>
          </a:r>
          <a:r>
            <a:rPr lang="en-US" dirty="0" err="1" smtClean="0"/>
            <a:t>mbi</a:t>
          </a:r>
          <a:r>
            <a:rPr lang="en-US" dirty="0" smtClean="0"/>
            <a:t> listen e </a:t>
          </a:r>
          <a:r>
            <a:rPr lang="en-US" dirty="0" err="1" smtClean="0"/>
            <a:t>sherbimeve</a:t>
          </a:r>
          <a:endParaRPr lang="en-US" dirty="0"/>
        </a:p>
      </dgm:t>
    </dgm:pt>
    <dgm:pt modelId="{2605339D-391E-44D7-8F5F-CC251B183876}" type="parTrans" cxnId="{9DEC0C68-44E3-45A6-BC8B-6AC9BA10DA13}">
      <dgm:prSet/>
      <dgm:spPr/>
      <dgm:t>
        <a:bodyPr/>
        <a:lstStyle/>
        <a:p>
          <a:endParaRPr lang="en-US"/>
        </a:p>
      </dgm:t>
    </dgm:pt>
    <dgm:pt modelId="{A4E7EF34-A012-4B25-A61A-B3710A5C387E}" type="sibTrans" cxnId="{9DEC0C68-44E3-45A6-BC8B-6AC9BA10DA13}">
      <dgm:prSet/>
      <dgm:spPr/>
      <dgm:t>
        <a:bodyPr/>
        <a:lstStyle/>
        <a:p>
          <a:endParaRPr lang="en-US"/>
        </a:p>
      </dgm:t>
    </dgm:pt>
    <dgm:pt modelId="{DD36B0E7-9BE1-4E3D-A693-F3BEE780D473}">
      <dgm:prSet phldrT="[Text]"/>
      <dgm:spPr/>
      <dgm:t>
        <a:bodyPr/>
        <a:lstStyle/>
        <a:p>
          <a:r>
            <a:rPr lang="en-US" dirty="0" err="1" smtClean="0"/>
            <a:t>Rekomandime</a:t>
          </a:r>
          <a:r>
            <a:rPr lang="en-US" dirty="0" smtClean="0"/>
            <a:t> </a:t>
          </a:r>
          <a:r>
            <a:rPr lang="en-US" dirty="0" err="1" smtClean="0"/>
            <a:t>mbi</a:t>
          </a:r>
          <a:r>
            <a:rPr lang="en-US" dirty="0" smtClean="0"/>
            <a:t> </a:t>
          </a:r>
          <a:r>
            <a:rPr lang="en-US" dirty="0" err="1" smtClean="0"/>
            <a:t>dixhitalizimin</a:t>
          </a:r>
          <a:r>
            <a:rPr lang="en-US" dirty="0" smtClean="0"/>
            <a:t> e </a:t>
          </a:r>
          <a:r>
            <a:rPr lang="en-US" dirty="0" err="1" smtClean="0"/>
            <a:t>sherbimeve</a:t>
          </a:r>
          <a:r>
            <a:rPr lang="en-US" dirty="0" smtClean="0"/>
            <a:t> ne Back Office</a:t>
          </a:r>
          <a:endParaRPr lang="en-US" dirty="0"/>
        </a:p>
      </dgm:t>
    </dgm:pt>
    <dgm:pt modelId="{9213A15B-C99E-4EC4-A27C-2139A619555A}" type="parTrans" cxnId="{7F817A69-3D81-49ED-97DC-7050329E9332}">
      <dgm:prSet/>
      <dgm:spPr/>
      <dgm:t>
        <a:bodyPr/>
        <a:lstStyle/>
        <a:p>
          <a:endParaRPr lang="en-US"/>
        </a:p>
      </dgm:t>
    </dgm:pt>
    <dgm:pt modelId="{C2B4184B-A8F8-435D-823F-6FBC07A72E11}" type="sibTrans" cxnId="{7F817A69-3D81-49ED-97DC-7050329E9332}">
      <dgm:prSet/>
      <dgm:spPr/>
      <dgm:t>
        <a:bodyPr/>
        <a:lstStyle/>
        <a:p>
          <a:endParaRPr lang="en-US"/>
        </a:p>
      </dgm:t>
    </dgm:pt>
    <dgm:pt modelId="{7E14D6C1-93D3-473A-A5EC-5749F4FC9121}">
      <dgm:prSet phldrT="[Text]"/>
      <dgm:spPr/>
      <dgm:t>
        <a:bodyPr/>
        <a:lstStyle/>
        <a:p>
          <a:r>
            <a:rPr lang="en-US" dirty="0" err="1" smtClean="0"/>
            <a:t>Rekomandime</a:t>
          </a:r>
          <a:r>
            <a:rPr lang="en-US" dirty="0" smtClean="0"/>
            <a:t> </a:t>
          </a:r>
          <a:r>
            <a:rPr lang="en-US" dirty="0" err="1" smtClean="0"/>
            <a:t>mbi</a:t>
          </a:r>
          <a:r>
            <a:rPr lang="en-US" dirty="0" smtClean="0"/>
            <a:t> </a:t>
          </a:r>
          <a:r>
            <a:rPr lang="en-US" dirty="0" err="1" smtClean="0"/>
            <a:t>vecorite</a:t>
          </a:r>
          <a:r>
            <a:rPr lang="en-US" dirty="0" smtClean="0"/>
            <a:t> e </a:t>
          </a:r>
          <a:r>
            <a:rPr lang="en-US" dirty="0" err="1" smtClean="0"/>
            <a:t>sistemit</a:t>
          </a:r>
          <a:r>
            <a:rPr lang="en-US" dirty="0" smtClean="0"/>
            <a:t> </a:t>
          </a:r>
          <a:r>
            <a:rPr lang="en-US" dirty="0" err="1" smtClean="0"/>
            <a:t>informatik</a:t>
          </a:r>
          <a:r>
            <a:rPr lang="en-US" dirty="0" smtClean="0"/>
            <a:t> </a:t>
          </a:r>
          <a:r>
            <a:rPr lang="en-US" dirty="0" err="1" smtClean="0"/>
            <a:t>te</a:t>
          </a:r>
          <a:r>
            <a:rPr lang="en-US" dirty="0" smtClean="0"/>
            <a:t> Zi1N</a:t>
          </a:r>
          <a:endParaRPr lang="en-US" dirty="0"/>
        </a:p>
      </dgm:t>
    </dgm:pt>
    <dgm:pt modelId="{5343D219-01B0-43B2-AC4E-6A462080BA65}" type="parTrans" cxnId="{D5C7A69D-1374-4430-884C-4CF1F7CAA10D}">
      <dgm:prSet/>
      <dgm:spPr/>
      <dgm:t>
        <a:bodyPr/>
        <a:lstStyle/>
        <a:p>
          <a:endParaRPr lang="en-US"/>
        </a:p>
      </dgm:t>
    </dgm:pt>
    <dgm:pt modelId="{7675F5F6-506C-4ACC-AA42-9B9ED0A7741B}" type="sibTrans" cxnId="{D5C7A69D-1374-4430-884C-4CF1F7CAA10D}">
      <dgm:prSet/>
      <dgm:spPr/>
      <dgm:t>
        <a:bodyPr/>
        <a:lstStyle/>
        <a:p>
          <a:endParaRPr lang="en-US"/>
        </a:p>
      </dgm:t>
    </dgm:pt>
    <dgm:pt modelId="{B5EAEA5D-D5F3-4576-997A-F63576B0E6FD}" type="pres">
      <dgm:prSet presAssocID="{E98C74CB-4D5C-44BB-8ED5-3B2FE673A081}" presName="linearFlow" presStyleCnt="0">
        <dgm:presLayoutVars>
          <dgm:dir/>
          <dgm:animLvl val="lvl"/>
          <dgm:resizeHandles/>
        </dgm:presLayoutVars>
      </dgm:prSet>
      <dgm:spPr/>
      <dgm:t>
        <a:bodyPr/>
        <a:lstStyle/>
        <a:p>
          <a:endParaRPr lang="en-US"/>
        </a:p>
      </dgm:t>
    </dgm:pt>
    <dgm:pt modelId="{10008EE3-45DD-450B-89EE-920E4F548ECC}" type="pres">
      <dgm:prSet presAssocID="{C7EECE6F-27C1-4142-B514-77EC24FA326F}" presName="compositeNode" presStyleCnt="0">
        <dgm:presLayoutVars>
          <dgm:bulletEnabled val="1"/>
        </dgm:presLayoutVars>
      </dgm:prSet>
      <dgm:spPr/>
    </dgm:pt>
    <dgm:pt modelId="{0EBDF7F4-0F92-4666-90AC-681F7C644126}" type="pres">
      <dgm:prSet presAssocID="{C7EECE6F-27C1-4142-B514-77EC24FA326F}" presName="image" presStyleLbl="fgImgPlace1" presStyleIdx="0" presStyleCnt="5"/>
      <dgm:spPr>
        <a:blipFill rotWithShape="0">
          <a:blip xmlns:r="http://schemas.openxmlformats.org/officeDocument/2006/relationships" r:embed="rId1"/>
          <a:stretch>
            <a:fillRect/>
          </a:stretch>
        </a:blipFill>
      </dgm:spPr>
      <dgm:t>
        <a:bodyPr/>
        <a:lstStyle/>
        <a:p>
          <a:endParaRPr lang="en-US"/>
        </a:p>
      </dgm:t>
    </dgm:pt>
    <dgm:pt modelId="{DC0F8516-B0F6-45BA-9653-2D52641A730B}" type="pres">
      <dgm:prSet presAssocID="{C7EECE6F-27C1-4142-B514-77EC24FA326F}" presName="childNode" presStyleLbl="node1" presStyleIdx="0" presStyleCnt="5">
        <dgm:presLayoutVars>
          <dgm:bulletEnabled val="1"/>
        </dgm:presLayoutVars>
      </dgm:prSet>
      <dgm:spPr/>
      <dgm:t>
        <a:bodyPr/>
        <a:lstStyle/>
        <a:p>
          <a:endParaRPr lang="en-US"/>
        </a:p>
      </dgm:t>
    </dgm:pt>
    <dgm:pt modelId="{90F73DD4-064C-4308-A1C2-B0D0293D8C7A}" type="pres">
      <dgm:prSet presAssocID="{C7EECE6F-27C1-4142-B514-77EC24FA326F}" presName="parentNode" presStyleLbl="revTx" presStyleIdx="0" presStyleCnt="5">
        <dgm:presLayoutVars>
          <dgm:chMax val="0"/>
          <dgm:bulletEnabled val="1"/>
        </dgm:presLayoutVars>
      </dgm:prSet>
      <dgm:spPr/>
      <dgm:t>
        <a:bodyPr/>
        <a:lstStyle/>
        <a:p>
          <a:endParaRPr lang="en-US"/>
        </a:p>
      </dgm:t>
    </dgm:pt>
    <dgm:pt modelId="{28254ADC-8619-41C0-9EDF-3F5CAFEEE4AD}" type="pres">
      <dgm:prSet presAssocID="{5FE42165-C32A-4108-8173-A92039B55AD1}" presName="sibTrans" presStyleCnt="0"/>
      <dgm:spPr/>
    </dgm:pt>
    <dgm:pt modelId="{5C5B5D7A-32DF-4FB7-8D87-E83B6B650C55}" type="pres">
      <dgm:prSet presAssocID="{C7EDABF1-ACAD-48CE-8D75-9F8FCD2D98CB}" presName="compositeNode" presStyleCnt="0">
        <dgm:presLayoutVars>
          <dgm:bulletEnabled val="1"/>
        </dgm:presLayoutVars>
      </dgm:prSet>
      <dgm:spPr/>
    </dgm:pt>
    <dgm:pt modelId="{FE37D607-5C5A-44BA-A0F6-6AE9FD255415}" type="pres">
      <dgm:prSet presAssocID="{C7EDABF1-ACAD-48CE-8D75-9F8FCD2D98CB}" presName="image" presStyleLbl="fgImgPlace1" presStyleIdx="1" presStyleCnt="5"/>
      <dgm:spPr>
        <a:blipFill rotWithShape="0">
          <a:blip xmlns:r="http://schemas.openxmlformats.org/officeDocument/2006/relationships" r:embed="rId2"/>
          <a:stretch>
            <a:fillRect/>
          </a:stretch>
        </a:blipFill>
      </dgm:spPr>
    </dgm:pt>
    <dgm:pt modelId="{3D85FC92-776F-409E-A5BC-D1D2641DF097}" type="pres">
      <dgm:prSet presAssocID="{C7EDABF1-ACAD-48CE-8D75-9F8FCD2D98CB}" presName="childNode" presStyleLbl="node1" presStyleIdx="1" presStyleCnt="5">
        <dgm:presLayoutVars>
          <dgm:bulletEnabled val="1"/>
        </dgm:presLayoutVars>
      </dgm:prSet>
      <dgm:spPr/>
      <dgm:t>
        <a:bodyPr/>
        <a:lstStyle/>
        <a:p>
          <a:endParaRPr lang="en-US"/>
        </a:p>
      </dgm:t>
    </dgm:pt>
    <dgm:pt modelId="{201910A9-B79C-41E7-8515-28FC5E73093D}" type="pres">
      <dgm:prSet presAssocID="{C7EDABF1-ACAD-48CE-8D75-9F8FCD2D98CB}" presName="parentNode" presStyleLbl="revTx" presStyleIdx="1" presStyleCnt="5">
        <dgm:presLayoutVars>
          <dgm:chMax val="0"/>
          <dgm:bulletEnabled val="1"/>
        </dgm:presLayoutVars>
      </dgm:prSet>
      <dgm:spPr/>
      <dgm:t>
        <a:bodyPr/>
        <a:lstStyle/>
        <a:p>
          <a:endParaRPr lang="en-US"/>
        </a:p>
      </dgm:t>
    </dgm:pt>
    <dgm:pt modelId="{DAA8EAA1-8F6B-48AE-8C71-0F79992FC461}" type="pres">
      <dgm:prSet presAssocID="{0582018E-646C-4E74-AD40-F616BF0DDB9A}" presName="sibTrans" presStyleCnt="0"/>
      <dgm:spPr/>
    </dgm:pt>
    <dgm:pt modelId="{45170993-C2DA-4442-AEA5-0547226D4575}" type="pres">
      <dgm:prSet presAssocID="{606B42F4-4960-437A-9FBF-B70AF6C2D9FA}" presName="compositeNode" presStyleCnt="0">
        <dgm:presLayoutVars>
          <dgm:bulletEnabled val="1"/>
        </dgm:presLayoutVars>
      </dgm:prSet>
      <dgm:spPr/>
    </dgm:pt>
    <dgm:pt modelId="{E0DD5CE2-C532-43FB-A466-301566566A52}" type="pres">
      <dgm:prSet presAssocID="{606B42F4-4960-437A-9FBF-B70AF6C2D9FA}" presName="image" presStyleLbl="fgImgPlace1" presStyleIdx="2" presStyleCnt="5"/>
      <dgm:spPr>
        <a:blipFill rotWithShape="0">
          <a:blip xmlns:r="http://schemas.openxmlformats.org/officeDocument/2006/relationships" r:embed="rId3"/>
          <a:stretch>
            <a:fillRect/>
          </a:stretch>
        </a:blipFill>
      </dgm:spPr>
    </dgm:pt>
    <dgm:pt modelId="{39FF0DAE-C53F-4A29-B3F3-A86549C5C4D1}" type="pres">
      <dgm:prSet presAssocID="{606B42F4-4960-437A-9FBF-B70AF6C2D9FA}" presName="childNode" presStyleLbl="node1" presStyleIdx="2" presStyleCnt="5">
        <dgm:presLayoutVars>
          <dgm:bulletEnabled val="1"/>
        </dgm:presLayoutVars>
      </dgm:prSet>
      <dgm:spPr/>
      <dgm:t>
        <a:bodyPr/>
        <a:lstStyle/>
        <a:p>
          <a:endParaRPr lang="en-US"/>
        </a:p>
      </dgm:t>
    </dgm:pt>
    <dgm:pt modelId="{1D1F69DF-EB36-45CA-92A5-80969B4AC247}" type="pres">
      <dgm:prSet presAssocID="{606B42F4-4960-437A-9FBF-B70AF6C2D9FA}" presName="parentNode" presStyleLbl="revTx" presStyleIdx="2" presStyleCnt="5">
        <dgm:presLayoutVars>
          <dgm:chMax val="0"/>
          <dgm:bulletEnabled val="1"/>
        </dgm:presLayoutVars>
      </dgm:prSet>
      <dgm:spPr/>
      <dgm:t>
        <a:bodyPr/>
        <a:lstStyle/>
        <a:p>
          <a:endParaRPr lang="en-US"/>
        </a:p>
      </dgm:t>
    </dgm:pt>
    <dgm:pt modelId="{3734A065-065B-4C26-9BC6-5AA1227AF25F}" type="pres">
      <dgm:prSet presAssocID="{BDA36C25-E6A9-442F-B9F9-C0E8CCA678EE}" presName="sibTrans" presStyleCnt="0"/>
      <dgm:spPr/>
    </dgm:pt>
    <dgm:pt modelId="{AB841338-24EE-4F5F-8878-C661C64EECAE}" type="pres">
      <dgm:prSet presAssocID="{4ABDE42E-7C7A-402A-AFD4-0238D0646291}" presName="compositeNode" presStyleCnt="0">
        <dgm:presLayoutVars>
          <dgm:bulletEnabled val="1"/>
        </dgm:presLayoutVars>
      </dgm:prSet>
      <dgm:spPr/>
    </dgm:pt>
    <dgm:pt modelId="{B2B33B69-E77F-4FB0-833C-636C1C4128D0}" type="pres">
      <dgm:prSet presAssocID="{4ABDE42E-7C7A-402A-AFD4-0238D0646291}" presName="image" presStyleLbl="fgImgPlace1" presStyleIdx="3" presStyleCnt="5"/>
      <dgm:spPr>
        <a:blipFill rotWithShape="0">
          <a:blip xmlns:r="http://schemas.openxmlformats.org/officeDocument/2006/relationships" r:embed="rId4"/>
          <a:stretch>
            <a:fillRect/>
          </a:stretch>
        </a:blipFill>
      </dgm:spPr>
    </dgm:pt>
    <dgm:pt modelId="{7F5CEBA5-AB8D-451A-BC46-4585A9023854}" type="pres">
      <dgm:prSet presAssocID="{4ABDE42E-7C7A-402A-AFD4-0238D0646291}" presName="childNode" presStyleLbl="node1" presStyleIdx="3" presStyleCnt="5">
        <dgm:presLayoutVars>
          <dgm:bulletEnabled val="1"/>
        </dgm:presLayoutVars>
      </dgm:prSet>
      <dgm:spPr/>
      <dgm:t>
        <a:bodyPr/>
        <a:lstStyle/>
        <a:p>
          <a:endParaRPr lang="en-US"/>
        </a:p>
      </dgm:t>
    </dgm:pt>
    <dgm:pt modelId="{4DAFCF26-3587-4B05-BBBD-91E460F08934}" type="pres">
      <dgm:prSet presAssocID="{4ABDE42E-7C7A-402A-AFD4-0238D0646291}" presName="parentNode" presStyleLbl="revTx" presStyleIdx="3" presStyleCnt="5">
        <dgm:presLayoutVars>
          <dgm:chMax val="0"/>
          <dgm:bulletEnabled val="1"/>
        </dgm:presLayoutVars>
      </dgm:prSet>
      <dgm:spPr/>
      <dgm:t>
        <a:bodyPr/>
        <a:lstStyle/>
        <a:p>
          <a:endParaRPr lang="en-US"/>
        </a:p>
      </dgm:t>
    </dgm:pt>
    <dgm:pt modelId="{12D3D00C-C5D0-4F5E-B7C1-38A6F84265DD}" type="pres">
      <dgm:prSet presAssocID="{4291BA0B-3A13-4FF0-824F-41B95E02A3B6}" presName="sibTrans" presStyleCnt="0"/>
      <dgm:spPr/>
    </dgm:pt>
    <dgm:pt modelId="{4C394D9F-1051-4502-866A-F6E859166E0D}" type="pres">
      <dgm:prSet presAssocID="{C3A6B1D1-B846-43D1-9D4C-AB5B91B03BA2}" presName="compositeNode" presStyleCnt="0">
        <dgm:presLayoutVars>
          <dgm:bulletEnabled val="1"/>
        </dgm:presLayoutVars>
      </dgm:prSet>
      <dgm:spPr/>
    </dgm:pt>
    <dgm:pt modelId="{575B024A-F85A-4A47-9F1C-F43536677825}" type="pres">
      <dgm:prSet presAssocID="{C3A6B1D1-B846-43D1-9D4C-AB5B91B03BA2}" presName="image" presStyleLbl="fgImgPlace1" presStyleIdx="4" presStyleCnt="5"/>
      <dgm:spPr>
        <a:blipFill rotWithShape="0">
          <a:blip xmlns:r="http://schemas.openxmlformats.org/officeDocument/2006/relationships" r:embed="rId5"/>
          <a:stretch>
            <a:fillRect/>
          </a:stretch>
        </a:blipFill>
      </dgm:spPr>
    </dgm:pt>
    <dgm:pt modelId="{F9985FC2-7D00-4211-9ED3-A2C0579E46D7}" type="pres">
      <dgm:prSet presAssocID="{C3A6B1D1-B846-43D1-9D4C-AB5B91B03BA2}" presName="childNode" presStyleLbl="node1" presStyleIdx="4" presStyleCnt="5">
        <dgm:presLayoutVars>
          <dgm:bulletEnabled val="1"/>
        </dgm:presLayoutVars>
      </dgm:prSet>
      <dgm:spPr/>
      <dgm:t>
        <a:bodyPr/>
        <a:lstStyle/>
        <a:p>
          <a:endParaRPr lang="en-US"/>
        </a:p>
      </dgm:t>
    </dgm:pt>
    <dgm:pt modelId="{B1F21137-23B7-457B-A013-0713E20251F1}" type="pres">
      <dgm:prSet presAssocID="{C3A6B1D1-B846-43D1-9D4C-AB5B91B03BA2}" presName="parentNode" presStyleLbl="revTx" presStyleIdx="4" presStyleCnt="5">
        <dgm:presLayoutVars>
          <dgm:chMax val="0"/>
          <dgm:bulletEnabled val="1"/>
        </dgm:presLayoutVars>
      </dgm:prSet>
      <dgm:spPr/>
      <dgm:t>
        <a:bodyPr/>
        <a:lstStyle/>
        <a:p>
          <a:endParaRPr lang="en-US"/>
        </a:p>
      </dgm:t>
    </dgm:pt>
  </dgm:ptLst>
  <dgm:cxnLst>
    <dgm:cxn modelId="{9198EBE1-38E6-4B05-9A8A-68BA797CECB4}" type="presOf" srcId="{E98C74CB-4D5C-44BB-8ED5-3B2FE673A081}" destId="{B5EAEA5D-D5F3-4576-997A-F63576B0E6FD}" srcOrd="0" destOrd="0" presId="urn:microsoft.com/office/officeart/2005/8/layout/hList2"/>
    <dgm:cxn modelId="{7F817A69-3D81-49ED-97DC-7050329E9332}" srcId="{4ABDE42E-7C7A-402A-AFD4-0238D0646291}" destId="{DD36B0E7-9BE1-4E3D-A693-F3BEE780D473}" srcOrd="0" destOrd="0" parTransId="{9213A15B-C99E-4EC4-A27C-2139A619555A}" sibTransId="{C2B4184B-A8F8-435D-823F-6FBC07A72E11}"/>
    <dgm:cxn modelId="{AFA0F297-AFE3-465C-9943-B1704A5AB07B}" srcId="{E98C74CB-4D5C-44BB-8ED5-3B2FE673A081}" destId="{C7EDABF1-ACAD-48CE-8D75-9F8FCD2D98CB}" srcOrd="1" destOrd="0" parTransId="{9F3E8AB9-8F9A-4621-9515-457401493DDB}" sibTransId="{0582018E-646C-4E74-AD40-F616BF0DDB9A}"/>
    <dgm:cxn modelId="{E676CCD2-0DCF-4143-8CA7-F957DF76867D}" type="presOf" srcId="{7E14D6C1-93D3-473A-A5EC-5749F4FC9121}" destId="{F9985FC2-7D00-4211-9ED3-A2C0579E46D7}" srcOrd="0" destOrd="0" presId="urn:microsoft.com/office/officeart/2005/8/layout/hList2"/>
    <dgm:cxn modelId="{EFDC9219-3A7F-4142-BB15-377EC8F64C25}" type="presOf" srcId="{606B42F4-4960-437A-9FBF-B70AF6C2D9FA}" destId="{1D1F69DF-EB36-45CA-92A5-80969B4AC247}" srcOrd="0" destOrd="0" presId="urn:microsoft.com/office/officeart/2005/8/layout/hList2"/>
    <dgm:cxn modelId="{B0B1335C-2B26-49C4-B755-8F2172B5B943}" type="presOf" srcId="{C7EDABF1-ACAD-48CE-8D75-9F8FCD2D98CB}" destId="{201910A9-B79C-41E7-8515-28FC5E73093D}" srcOrd="0" destOrd="0" presId="urn:microsoft.com/office/officeart/2005/8/layout/hList2"/>
    <dgm:cxn modelId="{34CB584F-BCF8-4047-8030-9C38D150BDD9}" type="presOf" srcId="{DD36B0E7-9BE1-4E3D-A693-F3BEE780D473}" destId="{7F5CEBA5-AB8D-451A-BC46-4585A9023854}" srcOrd="0" destOrd="0" presId="urn:microsoft.com/office/officeart/2005/8/layout/hList2"/>
    <dgm:cxn modelId="{D5C7A69D-1374-4430-884C-4CF1F7CAA10D}" srcId="{C3A6B1D1-B846-43D1-9D4C-AB5B91B03BA2}" destId="{7E14D6C1-93D3-473A-A5EC-5749F4FC9121}" srcOrd="0" destOrd="0" parTransId="{5343D219-01B0-43B2-AC4E-6A462080BA65}" sibTransId="{7675F5F6-506C-4ACC-AA42-9B9ED0A7741B}"/>
    <dgm:cxn modelId="{21504844-2D24-433B-9E8C-EAD2E77FA7DA}" srcId="{E98C74CB-4D5C-44BB-8ED5-3B2FE673A081}" destId="{C7EECE6F-27C1-4142-B514-77EC24FA326F}" srcOrd="0" destOrd="0" parTransId="{3112D41A-879F-4C76-ABE8-8A2A870C2DCC}" sibTransId="{5FE42165-C32A-4108-8173-A92039B55AD1}"/>
    <dgm:cxn modelId="{A48D9270-893F-463B-8BDB-6ED6E2B5FB65}" srcId="{C7EDABF1-ACAD-48CE-8D75-9F8FCD2D98CB}" destId="{21AACDF6-4D2B-42E1-B1E7-159115A3AE02}" srcOrd="0" destOrd="0" parTransId="{694D78CE-6B54-45DF-AF4C-2F1FDA081F04}" sibTransId="{656CFA44-59EE-48C5-9CC8-D3A794AC1F0B}"/>
    <dgm:cxn modelId="{FF6C70BD-4F95-43AB-A4E8-F89B7353D706}" type="presOf" srcId="{653EB4BC-626D-4223-A3CE-D62180BC6204}" destId="{39FF0DAE-C53F-4A29-B3F3-A86549C5C4D1}" srcOrd="0" destOrd="0" presId="urn:microsoft.com/office/officeart/2005/8/layout/hList2"/>
    <dgm:cxn modelId="{845482A6-8AD1-4101-A461-0FA602D1C04B}" type="presOf" srcId="{4ABDE42E-7C7A-402A-AFD4-0238D0646291}" destId="{4DAFCF26-3587-4B05-BBBD-91E460F08934}" srcOrd="0" destOrd="0" presId="urn:microsoft.com/office/officeart/2005/8/layout/hList2"/>
    <dgm:cxn modelId="{5A5CF4E6-5284-4413-AF34-D7C2EF4F45D2}" srcId="{C7EECE6F-27C1-4142-B514-77EC24FA326F}" destId="{33801118-E11B-4CED-A357-D91BEF8A2D39}" srcOrd="0" destOrd="0" parTransId="{EB5ED221-E33F-4486-993A-D1E0E8ED58F3}" sibTransId="{78DE5C1A-ECD5-414B-9A0E-E9FBA1E79A93}"/>
    <dgm:cxn modelId="{A01F688F-D220-429D-99D6-206B9EF30763}" type="presOf" srcId="{33801118-E11B-4CED-A357-D91BEF8A2D39}" destId="{DC0F8516-B0F6-45BA-9653-2D52641A730B}" srcOrd="0" destOrd="0" presId="urn:microsoft.com/office/officeart/2005/8/layout/hList2"/>
    <dgm:cxn modelId="{F4434FB2-2FDD-4BF3-A71C-4FC5793922BC}" type="presOf" srcId="{21AACDF6-4D2B-42E1-B1E7-159115A3AE02}" destId="{3D85FC92-776F-409E-A5BC-D1D2641DF097}" srcOrd="0" destOrd="0" presId="urn:microsoft.com/office/officeart/2005/8/layout/hList2"/>
    <dgm:cxn modelId="{DE492B2A-60ED-4D60-8146-F8FA45FCB259}" srcId="{E98C74CB-4D5C-44BB-8ED5-3B2FE673A081}" destId="{C3A6B1D1-B846-43D1-9D4C-AB5B91B03BA2}" srcOrd="4" destOrd="0" parTransId="{8C1E838A-9E4D-41E5-8751-60C576DB1F93}" sibTransId="{B866AEF3-F1E3-49A6-9E03-24E4D8BECC69}"/>
    <dgm:cxn modelId="{30D0FE0C-4FF4-49E7-8883-5C62F234685F}" srcId="{E98C74CB-4D5C-44BB-8ED5-3B2FE673A081}" destId="{606B42F4-4960-437A-9FBF-B70AF6C2D9FA}" srcOrd="2" destOrd="0" parTransId="{53DEC336-614D-48D8-995B-3BBABFB56E47}" sibTransId="{BDA36C25-E6A9-442F-B9F9-C0E8CCA678EE}"/>
    <dgm:cxn modelId="{9DEC0C68-44E3-45A6-BC8B-6AC9BA10DA13}" srcId="{606B42F4-4960-437A-9FBF-B70AF6C2D9FA}" destId="{653EB4BC-626D-4223-A3CE-D62180BC6204}" srcOrd="0" destOrd="0" parTransId="{2605339D-391E-44D7-8F5F-CC251B183876}" sibTransId="{A4E7EF34-A012-4B25-A61A-B3710A5C387E}"/>
    <dgm:cxn modelId="{BB24E9B0-681F-4273-BD1F-BC88A5701414}" type="presOf" srcId="{C3A6B1D1-B846-43D1-9D4C-AB5B91B03BA2}" destId="{B1F21137-23B7-457B-A013-0713E20251F1}" srcOrd="0" destOrd="0" presId="urn:microsoft.com/office/officeart/2005/8/layout/hList2"/>
    <dgm:cxn modelId="{641D5A1F-91D4-4011-86EB-65EC9025309B}" type="presOf" srcId="{C7EECE6F-27C1-4142-B514-77EC24FA326F}" destId="{90F73DD4-064C-4308-A1C2-B0D0293D8C7A}" srcOrd="0" destOrd="0" presId="urn:microsoft.com/office/officeart/2005/8/layout/hList2"/>
    <dgm:cxn modelId="{463033A2-9DC7-459E-AA40-76AD3664AAD5}" srcId="{E98C74CB-4D5C-44BB-8ED5-3B2FE673A081}" destId="{4ABDE42E-7C7A-402A-AFD4-0238D0646291}" srcOrd="3" destOrd="0" parTransId="{DED9A379-CB04-4BC4-9C9B-C72E7C7B8387}" sibTransId="{4291BA0B-3A13-4FF0-824F-41B95E02A3B6}"/>
    <dgm:cxn modelId="{98EAE852-F89D-4ACE-9964-8CA27FF4CACC}" type="presParOf" srcId="{B5EAEA5D-D5F3-4576-997A-F63576B0E6FD}" destId="{10008EE3-45DD-450B-89EE-920E4F548ECC}" srcOrd="0" destOrd="0" presId="urn:microsoft.com/office/officeart/2005/8/layout/hList2"/>
    <dgm:cxn modelId="{189A75F3-28F6-41D3-975B-E5AD0353151F}" type="presParOf" srcId="{10008EE3-45DD-450B-89EE-920E4F548ECC}" destId="{0EBDF7F4-0F92-4666-90AC-681F7C644126}" srcOrd="0" destOrd="0" presId="urn:microsoft.com/office/officeart/2005/8/layout/hList2"/>
    <dgm:cxn modelId="{4D76C0D9-A1C9-4BF9-B31A-D39FFEAED573}" type="presParOf" srcId="{10008EE3-45DD-450B-89EE-920E4F548ECC}" destId="{DC0F8516-B0F6-45BA-9653-2D52641A730B}" srcOrd="1" destOrd="0" presId="urn:microsoft.com/office/officeart/2005/8/layout/hList2"/>
    <dgm:cxn modelId="{C32150FB-D70C-458B-9081-F6CEFDDF79A2}" type="presParOf" srcId="{10008EE3-45DD-450B-89EE-920E4F548ECC}" destId="{90F73DD4-064C-4308-A1C2-B0D0293D8C7A}" srcOrd="2" destOrd="0" presId="urn:microsoft.com/office/officeart/2005/8/layout/hList2"/>
    <dgm:cxn modelId="{293C3485-A992-43E5-9A4E-5B504CA8FBF7}" type="presParOf" srcId="{B5EAEA5D-D5F3-4576-997A-F63576B0E6FD}" destId="{28254ADC-8619-41C0-9EDF-3F5CAFEEE4AD}" srcOrd="1" destOrd="0" presId="urn:microsoft.com/office/officeart/2005/8/layout/hList2"/>
    <dgm:cxn modelId="{4FA64220-8368-4A60-B1AB-72944B208811}" type="presParOf" srcId="{B5EAEA5D-D5F3-4576-997A-F63576B0E6FD}" destId="{5C5B5D7A-32DF-4FB7-8D87-E83B6B650C55}" srcOrd="2" destOrd="0" presId="urn:microsoft.com/office/officeart/2005/8/layout/hList2"/>
    <dgm:cxn modelId="{91A1E52E-A74D-4855-AFE8-4B690379C92B}" type="presParOf" srcId="{5C5B5D7A-32DF-4FB7-8D87-E83B6B650C55}" destId="{FE37D607-5C5A-44BA-A0F6-6AE9FD255415}" srcOrd="0" destOrd="0" presId="urn:microsoft.com/office/officeart/2005/8/layout/hList2"/>
    <dgm:cxn modelId="{9F9CAA71-7836-4B07-B31C-77C3A32418C0}" type="presParOf" srcId="{5C5B5D7A-32DF-4FB7-8D87-E83B6B650C55}" destId="{3D85FC92-776F-409E-A5BC-D1D2641DF097}" srcOrd="1" destOrd="0" presId="urn:microsoft.com/office/officeart/2005/8/layout/hList2"/>
    <dgm:cxn modelId="{A2257DCA-7EA3-456C-ABEF-81CDD379B5F9}" type="presParOf" srcId="{5C5B5D7A-32DF-4FB7-8D87-E83B6B650C55}" destId="{201910A9-B79C-41E7-8515-28FC5E73093D}" srcOrd="2" destOrd="0" presId="urn:microsoft.com/office/officeart/2005/8/layout/hList2"/>
    <dgm:cxn modelId="{FF610A13-D75E-4D1F-9E81-FB6FC4CAEC6D}" type="presParOf" srcId="{B5EAEA5D-D5F3-4576-997A-F63576B0E6FD}" destId="{DAA8EAA1-8F6B-48AE-8C71-0F79992FC461}" srcOrd="3" destOrd="0" presId="urn:microsoft.com/office/officeart/2005/8/layout/hList2"/>
    <dgm:cxn modelId="{485ED52E-D030-4DDC-B009-DB962B7068D1}" type="presParOf" srcId="{B5EAEA5D-D5F3-4576-997A-F63576B0E6FD}" destId="{45170993-C2DA-4442-AEA5-0547226D4575}" srcOrd="4" destOrd="0" presId="urn:microsoft.com/office/officeart/2005/8/layout/hList2"/>
    <dgm:cxn modelId="{69D09DDE-AB21-4C92-8F1F-AF7944C44088}" type="presParOf" srcId="{45170993-C2DA-4442-AEA5-0547226D4575}" destId="{E0DD5CE2-C532-43FB-A466-301566566A52}" srcOrd="0" destOrd="0" presId="urn:microsoft.com/office/officeart/2005/8/layout/hList2"/>
    <dgm:cxn modelId="{AF5283DF-5178-4F92-8DF9-AD9EC6648165}" type="presParOf" srcId="{45170993-C2DA-4442-AEA5-0547226D4575}" destId="{39FF0DAE-C53F-4A29-B3F3-A86549C5C4D1}" srcOrd="1" destOrd="0" presId="urn:microsoft.com/office/officeart/2005/8/layout/hList2"/>
    <dgm:cxn modelId="{6BCBC06B-3A60-4598-8B24-823638E49703}" type="presParOf" srcId="{45170993-C2DA-4442-AEA5-0547226D4575}" destId="{1D1F69DF-EB36-45CA-92A5-80969B4AC247}" srcOrd="2" destOrd="0" presId="urn:microsoft.com/office/officeart/2005/8/layout/hList2"/>
    <dgm:cxn modelId="{2A202B9D-B0E1-4680-9235-2F6E37DE5934}" type="presParOf" srcId="{B5EAEA5D-D5F3-4576-997A-F63576B0E6FD}" destId="{3734A065-065B-4C26-9BC6-5AA1227AF25F}" srcOrd="5" destOrd="0" presId="urn:microsoft.com/office/officeart/2005/8/layout/hList2"/>
    <dgm:cxn modelId="{6D58656C-E945-4CCE-A9F9-ED68B65AE589}" type="presParOf" srcId="{B5EAEA5D-D5F3-4576-997A-F63576B0E6FD}" destId="{AB841338-24EE-4F5F-8878-C661C64EECAE}" srcOrd="6" destOrd="0" presId="urn:microsoft.com/office/officeart/2005/8/layout/hList2"/>
    <dgm:cxn modelId="{0FE2E725-A838-414A-B3E5-B69CF9474934}" type="presParOf" srcId="{AB841338-24EE-4F5F-8878-C661C64EECAE}" destId="{B2B33B69-E77F-4FB0-833C-636C1C4128D0}" srcOrd="0" destOrd="0" presId="urn:microsoft.com/office/officeart/2005/8/layout/hList2"/>
    <dgm:cxn modelId="{434D9CC8-C19F-45EF-BC58-F279BE759836}" type="presParOf" srcId="{AB841338-24EE-4F5F-8878-C661C64EECAE}" destId="{7F5CEBA5-AB8D-451A-BC46-4585A9023854}" srcOrd="1" destOrd="0" presId="urn:microsoft.com/office/officeart/2005/8/layout/hList2"/>
    <dgm:cxn modelId="{69116D99-0AC6-4CA7-8352-7233D32A215E}" type="presParOf" srcId="{AB841338-24EE-4F5F-8878-C661C64EECAE}" destId="{4DAFCF26-3587-4B05-BBBD-91E460F08934}" srcOrd="2" destOrd="0" presId="urn:microsoft.com/office/officeart/2005/8/layout/hList2"/>
    <dgm:cxn modelId="{C5A4108C-5CF0-493B-AC96-A9850807332E}" type="presParOf" srcId="{B5EAEA5D-D5F3-4576-997A-F63576B0E6FD}" destId="{12D3D00C-C5D0-4F5E-B7C1-38A6F84265DD}" srcOrd="7" destOrd="0" presId="urn:microsoft.com/office/officeart/2005/8/layout/hList2"/>
    <dgm:cxn modelId="{29A0BA75-ACB7-4DA0-9407-B212993D9EEE}" type="presParOf" srcId="{B5EAEA5D-D5F3-4576-997A-F63576B0E6FD}" destId="{4C394D9F-1051-4502-866A-F6E859166E0D}" srcOrd="8" destOrd="0" presId="urn:microsoft.com/office/officeart/2005/8/layout/hList2"/>
    <dgm:cxn modelId="{DF37E5D7-B9E6-4360-80A9-B98D0ED49334}" type="presParOf" srcId="{4C394D9F-1051-4502-866A-F6E859166E0D}" destId="{575B024A-F85A-4A47-9F1C-F43536677825}" srcOrd="0" destOrd="0" presId="urn:microsoft.com/office/officeart/2005/8/layout/hList2"/>
    <dgm:cxn modelId="{A65FC009-6D1F-4A24-9552-877622E03071}" type="presParOf" srcId="{4C394D9F-1051-4502-866A-F6E859166E0D}" destId="{F9985FC2-7D00-4211-9ED3-A2C0579E46D7}" srcOrd="1" destOrd="0" presId="urn:microsoft.com/office/officeart/2005/8/layout/hList2"/>
    <dgm:cxn modelId="{6052A95E-480F-4C62-97EC-8468FC8EFDEB}" type="presParOf" srcId="{4C394D9F-1051-4502-866A-F6E859166E0D}" destId="{B1F21137-23B7-457B-A013-0713E20251F1}" srcOrd="2" destOrd="0" presId="urn:microsoft.com/office/officeart/2005/8/layout/hList2"/>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0F73DD4-064C-4308-A1C2-B0D0293D8C7A}">
      <dsp:nvSpPr>
        <dsp:cNvPr id="0" name=""/>
        <dsp:cNvSpPr/>
      </dsp:nvSpPr>
      <dsp:spPr>
        <a:xfrm rot="16200000">
          <a:off x="-1025595" y="1494247"/>
          <a:ext cx="2289276" cy="1672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47519" bIns="0" numCol="1" spcCol="1270" anchor="t" anchorCtr="0">
          <a:noAutofit/>
        </a:bodyPr>
        <a:lstStyle/>
        <a:p>
          <a:pPr lvl="0" algn="r" defTabSz="488950">
            <a:lnSpc>
              <a:spcPct val="90000"/>
            </a:lnSpc>
            <a:spcBef>
              <a:spcPct val="0"/>
            </a:spcBef>
            <a:spcAft>
              <a:spcPct val="35000"/>
            </a:spcAft>
          </a:pPr>
          <a:r>
            <a:rPr lang="en-US" sz="1100" kern="1200" dirty="0" err="1" smtClean="0"/>
            <a:t>Modeli</a:t>
          </a:r>
          <a:r>
            <a:rPr lang="en-US" sz="1100" kern="1200" dirty="0" smtClean="0"/>
            <a:t> </a:t>
          </a:r>
          <a:r>
            <a:rPr lang="en-US" sz="1100" kern="1200" dirty="0" err="1" smtClean="0"/>
            <a:t>Intitucional</a:t>
          </a:r>
          <a:endParaRPr lang="en-US" sz="1100" kern="1200" dirty="0"/>
        </a:p>
      </dsp:txBody>
      <dsp:txXfrm rot="16200000">
        <a:off x="-1025595" y="1494247"/>
        <a:ext cx="2289276" cy="167265"/>
      </dsp:txXfrm>
    </dsp:sp>
    <dsp:sp modelId="{DC0F8516-B0F6-45BA-9653-2D52641A730B}">
      <dsp:nvSpPr>
        <dsp:cNvPr id="0" name=""/>
        <dsp:cNvSpPr/>
      </dsp:nvSpPr>
      <dsp:spPr>
        <a:xfrm>
          <a:off x="202675" y="433242"/>
          <a:ext cx="833161" cy="2289276"/>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147519" rIns="71120" bIns="71120" numCol="1" spcCol="1270" anchor="t" anchorCtr="0">
          <a:noAutofit/>
        </a:bodyPr>
        <a:lstStyle/>
        <a:p>
          <a:pPr marL="57150" lvl="1" indent="-57150" algn="l" defTabSz="355600">
            <a:lnSpc>
              <a:spcPct val="90000"/>
            </a:lnSpc>
            <a:spcBef>
              <a:spcPct val="0"/>
            </a:spcBef>
            <a:spcAft>
              <a:spcPct val="15000"/>
            </a:spcAft>
            <a:buChar char="••"/>
          </a:pPr>
          <a:r>
            <a:rPr lang="en-US" sz="800" kern="1200" dirty="0" err="1" smtClean="0"/>
            <a:t>Modeli</a:t>
          </a:r>
          <a:r>
            <a:rPr lang="en-US" sz="800" kern="1200" dirty="0" smtClean="0"/>
            <a:t> </a:t>
          </a:r>
          <a:r>
            <a:rPr lang="en-US" sz="800" kern="1200" dirty="0" err="1" smtClean="0"/>
            <a:t>Institucional</a:t>
          </a:r>
          <a:r>
            <a:rPr lang="en-US" sz="800" kern="1200" dirty="0" smtClean="0"/>
            <a:t> ne </a:t>
          </a:r>
          <a:r>
            <a:rPr lang="en-US" sz="800" kern="1200" dirty="0" err="1" smtClean="0"/>
            <a:t>funksion</a:t>
          </a:r>
          <a:r>
            <a:rPr lang="en-US" sz="800" kern="1200" dirty="0" smtClean="0"/>
            <a:t> </a:t>
          </a:r>
          <a:r>
            <a:rPr lang="en-US" sz="800" kern="1200" dirty="0" err="1" smtClean="0"/>
            <a:t>te</a:t>
          </a:r>
          <a:r>
            <a:rPr lang="en-US" sz="800" kern="1200" dirty="0" smtClean="0"/>
            <a:t> </a:t>
          </a:r>
          <a:r>
            <a:rPr lang="en-US" sz="800" kern="1200" dirty="0" err="1" smtClean="0"/>
            <a:t>ofrimit</a:t>
          </a:r>
          <a:r>
            <a:rPr lang="en-US" sz="800" kern="1200" dirty="0" smtClean="0"/>
            <a:t> </a:t>
          </a:r>
          <a:r>
            <a:rPr lang="en-US" sz="800" kern="1200" dirty="0" err="1" smtClean="0"/>
            <a:t>te</a:t>
          </a:r>
          <a:r>
            <a:rPr lang="en-US" sz="800" kern="1200" dirty="0" smtClean="0"/>
            <a:t> </a:t>
          </a:r>
          <a:r>
            <a:rPr lang="en-US" sz="800" kern="1200" dirty="0" err="1" smtClean="0"/>
            <a:t>sherbimeve</a:t>
          </a:r>
          <a:r>
            <a:rPr lang="en-US" sz="800" kern="1200" dirty="0" smtClean="0"/>
            <a:t> </a:t>
          </a:r>
          <a:r>
            <a:rPr lang="en-US" sz="800" kern="1200" dirty="0" err="1" smtClean="0"/>
            <a:t>te</a:t>
          </a:r>
          <a:r>
            <a:rPr lang="en-US" sz="800" kern="1200" dirty="0" smtClean="0"/>
            <a:t> </a:t>
          </a:r>
          <a:r>
            <a:rPr lang="en-US" sz="800" kern="1200" dirty="0" err="1" smtClean="0"/>
            <a:t>drejtperdrejta</a:t>
          </a:r>
          <a:endParaRPr lang="en-US" sz="800" kern="1200" dirty="0"/>
        </a:p>
      </dsp:txBody>
      <dsp:txXfrm>
        <a:off x="202675" y="433242"/>
        <a:ext cx="833161" cy="2289276"/>
      </dsp:txXfrm>
    </dsp:sp>
    <dsp:sp modelId="{0EBDF7F4-0F92-4666-90AC-681F7C644126}">
      <dsp:nvSpPr>
        <dsp:cNvPr id="0" name=""/>
        <dsp:cNvSpPr/>
      </dsp:nvSpPr>
      <dsp:spPr>
        <a:xfrm>
          <a:off x="35410" y="212451"/>
          <a:ext cx="334531" cy="334531"/>
        </a:xfrm>
        <a:prstGeom prst="rect">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01910A9-B79C-41E7-8515-28FC5E73093D}">
      <dsp:nvSpPr>
        <dsp:cNvPr id="0" name=""/>
        <dsp:cNvSpPr/>
      </dsp:nvSpPr>
      <dsp:spPr>
        <a:xfrm rot="16200000">
          <a:off x="192492" y="1494247"/>
          <a:ext cx="2289276" cy="1672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47519" bIns="0" numCol="1" spcCol="1270" anchor="t" anchorCtr="0">
          <a:noAutofit/>
        </a:bodyPr>
        <a:lstStyle/>
        <a:p>
          <a:pPr lvl="0" algn="r" defTabSz="488950">
            <a:lnSpc>
              <a:spcPct val="90000"/>
            </a:lnSpc>
            <a:spcBef>
              <a:spcPct val="0"/>
            </a:spcBef>
            <a:spcAft>
              <a:spcPct val="35000"/>
            </a:spcAft>
          </a:pPr>
          <a:r>
            <a:rPr lang="en-US" sz="1100" kern="1200" dirty="0" err="1" smtClean="0"/>
            <a:t>Burimet</a:t>
          </a:r>
          <a:r>
            <a:rPr lang="en-US" sz="1100" kern="1200" dirty="0" smtClean="0"/>
            <a:t> </a:t>
          </a:r>
          <a:r>
            <a:rPr lang="en-US" sz="1100" kern="1200" dirty="0" err="1" smtClean="0"/>
            <a:t>Njerezore</a:t>
          </a:r>
          <a:endParaRPr lang="en-US" sz="1100" kern="1200" dirty="0"/>
        </a:p>
      </dsp:txBody>
      <dsp:txXfrm rot="16200000">
        <a:off x="192492" y="1494247"/>
        <a:ext cx="2289276" cy="167265"/>
      </dsp:txXfrm>
    </dsp:sp>
    <dsp:sp modelId="{3D85FC92-776F-409E-A5BC-D1D2641DF097}">
      <dsp:nvSpPr>
        <dsp:cNvPr id="0" name=""/>
        <dsp:cNvSpPr/>
      </dsp:nvSpPr>
      <dsp:spPr>
        <a:xfrm>
          <a:off x="1420764" y="433242"/>
          <a:ext cx="833161" cy="2289276"/>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147519" rIns="71120" bIns="71120" numCol="1" spcCol="1270" anchor="t" anchorCtr="0">
          <a:noAutofit/>
        </a:bodyPr>
        <a:lstStyle/>
        <a:p>
          <a:pPr marL="57150" lvl="1" indent="-57150" algn="l" defTabSz="355600">
            <a:lnSpc>
              <a:spcPct val="90000"/>
            </a:lnSpc>
            <a:spcBef>
              <a:spcPct val="0"/>
            </a:spcBef>
            <a:spcAft>
              <a:spcPct val="15000"/>
            </a:spcAft>
            <a:buChar char="••"/>
          </a:pPr>
          <a:r>
            <a:rPr lang="en-US" sz="800" kern="1200" dirty="0" err="1" smtClean="0"/>
            <a:t>Struktura</a:t>
          </a:r>
          <a:r>
            <a:rPr lang="en-US" sz="800" kern="1200" dirty="0" smtClean="0"/>
            <a:t> e </a:t>
          </a:r>
          <a:r>
            <a:rPr lang="en-US" sz="800" kern="1200" dirty="0" err="1" smtClean="0"/>
            <a:t>burimeve</a:t>
          </a:r>
          <a:r>
            <a:rPr lang="en-US" sz="800" kern="1200" dirty="0" smtClean="0"/>
            <a:t> </a:t>
          </a:r>
          <a:r>
            <a:rPr lang="en-US" sz="800" kern="1200" dirty="0" err="1" smtClean="0"/>
            <a:t>njerezore</a:t>
          </a:r>
          <a:endParaRPr lang="en-US" sz="800" kern="1200" dirty="0"/>
        </a:p>
      </dsp:txBody>
      <dsp:txXfrm>
        <a:off x="1420764" y="433242"/>
        <a:ext cx="833161" cy="2289276"/>
      </dsp:txXfrm>
    </dsp:sp>
    <dsp:sp modelId="{FE37D607-5C5A-44BA-A0F6-6AE9FD255415}">
      <dsp:nvSpPr>
        <dsp:cNvPr id="0" name=""/>
        <dsp:cNvSpPr/>
      </dsp:nvSpPr>
      <dsp:spPr>
        <a:xfrm>
          <a:off x="1253498" y="212451"/>
          <a:ext cx="334531" cy="334531"/>
        </a:xfrm>
        <a:prstGeom prst="rec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D1F69DF-EB36-45CA-92A5-80969B4AC247}">
      <dsp:nvSpPr>
        <dsp:cNvPr id="0" name=""/>
        <dsp:cNvSpPr/>
      </dsp:nvSpPr>
      <dsp:spPr>
        <a:xfrm rot="16200000">
          <a:off x="1410581" y="1494247"/>
          <a:ext cx="2289276" cy="1672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47519" bIns="0" numCol="1" spcCol="1270" anchor="t" anchorCtr="0">
          <a:noAutofit/>
        </a:bodyPr>
        <a:lstStyle/>
        <a:p>
          <a:pPr lvl="0" algn="r" defTabSz="488950">
            <a:lnSpc>
              <a:spcPct val="90000"/>
            </a:lnSpc>
            <a:spcBef>
              <a:spcPct val="0"/>
            </a:spcBef>
            <a:spcAft>
              <a:spcPct val="35000"/>
            </a:spcAft>
          </a:pPr>
          <a:r>
            <a:rPr lang="en-US" sz="1100" kern="1200" dirty="0" err="1" smtClean="0"/>
            <a:t>Lista</a:t>
          </a:r>
          <a:r>
            <a:rPr lang="en-US" sz="1100" kern="1200" dirty="0" smtClean="0"/>
            <a:t> e </a:t>
          </a:r>
          <a:r>
            <a:rPr lang="en-US" sz="1100" kern="1200" dirty="0" err="1" smtClean="0"/>
            <a:t>sherbimeve</a:t>
          </a:r>
          <a:endParaRPr lang="en-US" sz="1100" kern="1200" dirty="0"/>
        </a:p>
      </dsp:txBody>
      <dsp:txXfrm rot="16200000">
        <a:off x="1410581" y="1494247"/>
        <a:ext cx="2289276" cy="167265"/>
      </dsp:txXfrm>
    </dsp:sp>
    <dsp:sp modelId="{39FF0DAE-C53F-4A29-B3F3-A86549C5C4D1}">
      <dsp:nvSpPr>
        <dsp:cNvPr id="0" name=""/>
        <dsp:cNvSpPr/>
      </dsp:nvSpPr>
      <dsp:spPr>
        <a:xfrm>
          <a:off x="2638852" y="433242"/>
          <a:ext cx="833161" cy="2289276"/>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147519" rIns="71120" bIns="71120" numCol="1" spcCol="1270" anchor="t" anchorCtr="0">
          <a:noAutofit/>
        </a:bodyPr>
        <a:lstStyle/>
        <a:p>
          <a:pPr marL="57150" lvl="1" indent="-57150" algn="l" defTabSz="355600">
            <a:lnSpc>
              <a:spcPct val="90000"/>
            </a:lnSpc>
            <a:spcBef>
              <a:spcPct val="0"/>
            </a:spcBef>
            <a:spcAft>
              <a:spcPct val="15000"/>
            </a:spcAft>
            <a:buChar char="••"/>
          </a:pPr>
          <a:r>
            <a:rPr lang="en-US" sz="800" kern="1200" dirty="0" err="1" smtClean="0"/>
            <a:t>Rekomandime</a:t>
          </a:r>
          <a:r>
            <a:rPr lang="en-US" sz="800" kern="1200" dirty="0" smtClean="0"/>
            <a:t> </a:t>
          </a:r>
          <a:r>
            <a:rPr lang="en-US" sz="800" kern="1200" dirty="0" err="1" smtClean="0"/>
            <a:t>mbi</a:t>
          </a:r>
          <a:r>
            <a:rPr lang="en-US" sz="800" kern="1200" dirty="0" smtClean="0"/>
            <a:t> listen e </a:t>
          </a:r>
          <a:r>
            <a:rPr lang="en-US" sz="800" kern="1200" dirty="0" err="1" smtClean="0"/>
            <a:t>sherbimeve</a:t>
          </a:r>
          <a:endParaRPr lang="en-US" sz="800" kern="1200" dirty="0"/>
        </a:p>
      </dsp:txBody>
      <dsp:txXfrm>
        <a:off x="2638852" y="433242"/>
        <a:ext cx="833161" cy="2289276"/>
      </dsp:txXfrm>
    </dsp:sp>
    <dsp:sp modelId="{E0DD5CE2-C532-43FB-A466-301566566A52}">
      <dsp:nvSpPr>
        <dsp:cNvPr id="0" name=""/>
        <dsp:cNvSpPr/>
      </dsp:nvSpPr>
      <dsp:spPr>
        <a:xfrm>
          <a:off x="2471586" y="212451"/>
          <a:ext cx="334531" cy="334531"/>
        </a:xfrm>
        <a:prstGeom prst="rect">
          <a:avLst/>
        </a:prstGeom>
        <a:blipFill rotWithShape="0">
          <a:blip xmlns:r="http://schemas.openxmlformats.org/officeDocument/2006/relationships" r:embed="rId3"/>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DAFCF26-3587-4B05-BBBD-91E460F08934}">
      <dsp:nvSpPr>
        <dsp:cNvPr id="0" name=""/>
        <dsp:cNvSpPr/>
      </dsp:nvSpPr>
      <dsp:spPr>
        <a:xfrm rot="16200000">
          <a:off x="2628669" y="1494247"/>
          <a:ext cx="2289276" cy="1672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47519" bIns="0" numCol="1" spcCol="1270" anchor="t" anchorCtr="0">
          <a:noAutofit/>
        </a:bodyPr>
        <a:lstStyle/>
        <a:p>
          <a:pPr lvl="0" algn="r" defTabSz="488950">
            <a:lnSpc>
              <a:spcPct val="90000"/>
            </a:lnSpc>
            <a:spcBef>
              <a:spcPct val="0"/>
            </a:spcBef>
            <a:spcAft>
              <a:spcPct val="35000"/>
            </a:spcAft>
          </a:pPr>
          <a:r>
            <a:rPr lang="en-US" sz="1100" kern="1200" dirty="0" err="1" smtClean="0"/>
            <a:t>Dixhitalizimi</a:t>
          </a:r>
          <a:r>
            <a:rPr lang="en-US" sz="1100" kern="1200" dirty="0" smtClean="0"/>
            <a:t> ne </a:t>
          </a:r>
          <a:r>
            <a:rPr lang="en-US" sz="1100" kern="1200" dirty="0" err="1" smtClean="0"/>
            <a:t>Zyrave</a:t>
          </a:r>
          <a:r>
            <a:rPr lang="en-US" sz="1100" kern="1200" dirty="0" smtClean="0"/>
            <a:t> </a:t>
          </a:r>
          <a:r>
            <a:rPr lang="en-US" sz="1100" kern="1200" dirty="0" err="1" smtClean="0"/>
            <a:t>Prodhuese</a:t>
          </a:r>
          <a:endParaRPr lang="en-US" sz="1100" kern="1200" dirty="0"/>
        </a:p>
      </dsp:txBody>
      <dsp:txXfrm rot="16200000">
        <a:off x="2628669" y="1494247"/>
        <a:ext cx="2289276" cy="167265"/>
      </dsp:txXfrm>
    </dsp:sp>
    <dsp:sp modelId="{7F5CEBA5-AB8D-451A-BC46-4585A9023854}">
      <dsp:nvSpPr>
        <dsp:cNvPr id="0" name=""/>
        <dsp:cNvSpPr/>
      </dsp:nvSpPr>
      <dsp:spPr>
        <a:xfrm>
          <a:off x="3856940" y="433242"/>
          <a:ext cx="833161" cy="2289276"/>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147519" rIns="71120" bIns="71120" numCol="1" spcCol="1270" anchor="t" anchorCtr="0">
          <a:noAutofit/>
        </a:bodyPr>
        <a:lstStyle/>
        <a:p>
          <a:pPr marL="57150" lvl="1" indent="-57150" algn="l" defTabSz="355600">
            <a:lnSpc>
              <a:spcPct val="90000"/>
            </a:lnSpc>
            <a:spcBef>
              <a:spcPct val="0"/>
            </a:spcBef>
            <a:spcAft>
              <a:spcPct val="15000"/>
            </a:spcAft>
            <a:buChar char="••"/>
          </a:pPr>
          <a:r>
            <a:rPr lang="en-US" sz="800" kern="1200" dirty="0" err="1" smtClean="0"/>
            <a:t>Rekomandime</a:t>
          </a:r>
          <a:r>
            <a:rPr lang="en-US" sz="800" kern="1200" dirty="0" smtClean="0"/>
            <a:t> </a:t>
          </a:r>
          <a:r>
            <a:rPr lang="en-US" sz="800" kern="1200" dirty="0" err="1" smtClean="0"/>
            <a:t>mbi</a:t>
          </a:r>
          <a:r>
            <a:rPr lang="en-US" sz="800" kern="1200" dirty="0" smtClean="0"/>
            <a:t> </a:t>
          </a:r>
          <a:r>
            <a:rPr lang="en-US" sz="800" kern="1200" dirty="0" err="1" smtClean="0"/>
            <a:t>dixhitalizimin</a:t>
          </a:r>
          <a:r>
            <a:rPr lang="en-US" sz="800" kern="1200" dirty="0" smtClean="0"/>
            <a:t> e </a:t>
          </a:r>
          <a:r>
            <a:rPr lang="en-US" sz="800" kern="1200" dirty="0" err="1" smtClean="0"/>
            <a:t>sherbimeve</a:t>
          </a:r>
          <a:r>
            <a:rPr lang="en-US" sz="800" kern="1200" dirty="0" smtClean="0"/>
            <a:t> ne Back Office</a:t>
          </a:r>
          <a:endParaRPr lang="en-US" sz="800" kern="1200" dirty="0"/>
        </a:p>
      </dsp:txBody>
      <dsp:txXfrm>
        <a:off x="3856940" y="433242"/>
        <a:ext cx="833161" cy="2289276"/>
      </dsp:txXfrm>
    </dsp:sp>
    <dsp:sp modelId="{B2B33B69-E77F-4FB0-833C-636C1C4128D0}">
      <dsp:nvSpPr>
        <dsp:cNvPr id="0" name=""/>
        <dsp:cNvSpPr/>
      </dsp:nvSpPr>
      <dsp:spPr>
        <a:xfrm>
          <a:off x="3689674" y="212451"/>
          <a:ext cx="334531" cy="334531"/>
        </a:xfrm>
        <a:prstGeom prst="rect">
          <a:avLst/>
        </a:prstGeom>
        <a:blipFill rotWithShape="0">
          <a:blip xmlns:r="http://schemas.openxmlformats.org/officeDocument/2006/relationships" r:embed="rId4"/>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1F21137-23B7-457B-A013-0713E20251F1}">
      <dsp:nvSpPr>
        <dsp:cNvPr id="0" name=""/>
        <dsp:cNvSpPr/>
      </dsp:nvSpPr>
      <dsp:spPr>
        <a:xfrm rot="16200000">
          <a:off x="3846757" y="1494247"/>
          <a:ext cx="2289276" cy="1672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47519" bIns="0" numCol="1" spcCol="1270" anchor="t" anchorCtr="0">
          <a:noAutofit/>
        </a:bodyPr>
        <a:lstStyle/>
        <a:p>
          <a:pPr lvl="0" algn="r" defTabSz="488950">
            <a:lnSpc>
              <a:spcPct val="90000"/>
            </a:lnSpc>
            <a:spcBef>
              <a:spcPct val="0"/>
            </a:spcBef>
            <a:spcAft>
              <a:spcPct val="35000"/>
            </a:spcAft>
          </a:pPr>
          <a:r>
            <a:rPr lang="en-US" sz="1100" kern="1200" dirty="0" err="1" smtClean="0"/>
            <a:t>Sistemi</a:t>
          </a:r>
          <a:r>
            <a:rPr lang="en-US" sz="1100" kern="1200" dirty="0" smtClean="0"/>
            <a:t> </a:t>
          </a:r>
          <a:r>
            <a:rPr lang="en-US" sz="1100" kern="1200" dirty="0" err="1" smtClean="0"/>
            <a:t>Informatik</a:t>
          </a:r>
          <a:r>
            <a:rPr lang="en-US" sz="1100" kern="1200" dirty="0" smtClean="0"/>
            <a:t> </a:t>
          </a:r>
          <a:r>
            <a:rPr lang="en-US" sz="1100" kern="1200" dirty="0" err="1" smtClean="0"/>
            <a:t>i</a:t>
          </a:r>
          <a:r>
            <a:rPr lang="en-US" sz="1100" kern="1200" dirty="0" smtClean="0"/>
            <a:t> Zi1N</a:t>
          </a:r>
          <a:endParaRPr lang="en-US" sz="1100" kern="1200" dirty="0"/>
        </a:p>
      </dsp:txBody>
      <dsp:txXfrm rot="16200000">
        <a:off x="3846757" y="1494247"/>
        <a:ext cx="2289276" cy="167265"/>
      </dsp:txXfrm>
    </dsp:sp>
    <dsp:sp modelId="{F9985FC2-7D00-4211-9ED3-A2C0579E46D7}">
      <dsp:nvSpPr>
        <dsp:cNvPr id="0" name=""/>
        <dsp:cNvSpPr/>
      </dsp:nvSpPr>
      <dsp:spPr>
        <a:xfrm>
          <a:off x="5075028" y="433242"/>
          <a:ext cx="833161" cy="2289276"/>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147519" rIns="71120" bIns="71120" numCol="1" spcCol="1270" anchor="t" anchorCtr="0">
          <a:noAutofit/>
        </a:bodyPr>
        <a:lstStyle/>
        <a:p>
          <a:pPr marL="57150" lvl="1" indent="-57150" algn="l" defTabSz="355600">
            <a:lnSpc>
              <a:spcPct val="90000"/>
            </a:lnSpc>
            <a:spcBef>
              <a:spcPct val="0"/>
            </a:spcBef>
            <a:spcAft>
              <a:spcPct val="15000"/>
            </a:spcAft>
            <a:buChar char="••"/>
          </a:pPr>
          <a:r>
            <a:rPr lang="en-US" sz="800" kern="1200" dirty="0" err="1" smtClean="0"/>
            <a:t>Rekomandime</a:t>
          </a:r>
          <a:r>
            <a:rPr lang="en-US" sz="800" kern="1200" dirty="0" smtClean="0"/>
            <a:t> </a:t>
          </a:r>
          <a:r>
            <a:rPr lang="en-US" sz="800" kern="1200" dirty="0" err="1" smtClean="0"/>
            <a:t>mbi</a:t>
          </a:r>
          <a:r>
            <a:rPr lang="en-US" sz="800" kern="1200" dirty="0" smtClean="0"/>
            <a:t> </a:t>
          </a:r>
          <a:r>
            <a:rPr lang="en-US" sz="800" kern="1200" dirty="0" err="1" smtClean="0"/>
            <a:t>vecorite</a:t>
          </a:r>
          <a:r>
            <a:rPr lang="en-US" sz="800" kern="1200" dirty="0" smtClean="0"/>
            <a:t> e </a:t>
          </a:r>
          <a:r>
            <a:rPr lang="en-US" sz="800" kern="1200" dirty="0" err="1" smtClean="0"/>
            <a:t>sistemit</a:t>
          </a:r>
          <a:r>
            <a:rPr lang="en-US" sz="800" kern="1200" dirty="0" smtClean="0"/>
            <a:t> </a:t>
          </a:r>
          <a:r>
            <a:rPr lang="en-US" sz="800" kern="1200" dirty="0" err="1" smtClean="0"/>
            <a:t>informatik</a:t>
          </a:r>
          <a:r>
            <a:rPr lang="en-US" sz="800" kern="1200" dirty="0" smtClean="0"/>
            <a:t> </a:t>
          </a:r>
          <a:r>
            <a:rPr lang="en-US" sz="800" kern="1200" dirty="0" err="1" smtClean="0"/>
            <a:t>te</a:t>
          </a:r>
          <a:r>
            <a:rPr lang="en-US" sz="800" kern="1200" dirty="0" smtClean="0"/>
            <a:t> Zi1N</a:t>
          </a:r>
          <a:endParaRPr lang="en-US" sz="800" kern="1200" dirty="0"/>
        </a:p>
      </dsp:txBody>
      <dsp:txXfrm>
        <a:off x="5075028" y="433242"/>
        <a:ext cx="833161" cy="2289276"/>
      </dsp:txXfrm>
    </dsp:sp>
    <dsp:sp modelId="{575B024A-F85A-4A47-9F1C-F43536677825}">
      <dsp:nvSpPr>
        <dsp:cNvPr id="0" name=""/>
        <dsp:cNvSpPr/>
      </dsp:nvSpPr>
      <dsp:spPr>
        <a:xfrm>
          <a:off x="4907762" y="212451"/>
          <a:ext cx="334531" cy="334531"/>
        </a:xfrm>
        <a:prstGeom prst="rect">
          <a:avLst/>
        </a:prstGeom>
        <a:blipFill rotWithShape="0">
          <a:blip xmlns:r="http://schemas.openxmlformats.org/officeDocument/2006/relationships" r:embed="rId5"/>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2">
  <dgm:title val=""/>
  <dgm:desc val=""/>
  <dgm:catLst>
    <dgm:cat type="list" pri="6000"/>
    <dgm:cat type="relationship" pri="1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dgm:varLst>
    <dgm:choose name="Name0">
      <dgm:if name="Name1" func="var" arg="dir" op="equ" val="norm">
        <dgm:alg type="lin">
          <dgm:param type="linDir" val="fromL"/>
          <dgm:param type="nodeVertAlign" val="t"/>
        </dgm:alg>
      </dgm:if>
      <dgm:else name="Name2">
        <dgm:alg type="lin">
          <dgm:param type="linDir" val="fromR"/>
          <dgm:param type="nodeVertAlign" val="t"/>
        </dgm:alg>
      </dgm:else>
    </dgm:choose>
    <dgm:shape xmlns:r="http://schemas.openxmlformats.org/officeDocument/2006/relationships" r:blip="">
      <dgm:adjLst/>
    </dgm:shape>
    <dgm:presOf/>
    <dgm:constrLst>
      <dgm:constr type="w" for="ch" forName="compositeNode" refType="w"/>
      <dgm:constr type="h" for="ch" forName="compositeNode" refType="h"/>
      <dgm:constr type="w" for="ch" forName="sibTrans" refType="w" refFor="ch" refForName="compositeNode" op="equ" fact="0.2"/>
      <dgm:constr type="h" for="des" forName="childNode" op="equ"/>
      <dgm:constr type="w" for="des" forName="childNode" op="equ"/>
      <dgm:constr type="w" for="des" forName="parentNode" op="equ"/>
      <dgm:constr type="h" for="des" forName="image" op="equ"/>
      <dgm:constr type="w" for="des" forName="image" op="equ"/>
      <dgm:constr type="primFontSz" for="des" forName="parentNode" op="equ" val="65"/>
      <dgm:constr type="primFontSz" for="des" forName="childNode" op="equ" val="65"/>
    </dgm:constrLst>
    <dgm:ruleLst/>
    <dgm:forEach name="Name3" axis="ch" ptType="node">
      <dgm:layoutNode name="compositeNode">
        <dgm:varLst>
          <dgm:bulletEnabled val="1"/>
        </dgm:varLst>
        <dgm:alg type="composite"/>
        <dgm:presOf/>
        <dgm:choose name="Name4">
          <dgm:if name="Name5" func="var" arg="dir" op="equ" val="norm">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l" for="ch" forName="image"/>
              <dgm:constr type="w" for="ch" forName="childNode" refType="w" fact="0.85"/>
              <dgm:constr type="h" for="ch" forName="childNode" refType="h" fact="0.78"/>
              <dgm:constr type="t" for="ch" forName="childNode" refType="h" refFor="ch" refForName="image" fact="0.66"/>
              <dgm:constr type="l"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l" for="ch" forName="parentNode"/>
              <dgm:constr type="r" for="ch" forName="parentNode" refType="l" refFor="ch" refForName="childNode"/>
              <dgm:constr type="rMarg" for="ch" forName="parentNode" refType="w" refFor="ch" refForName="image" fact="1.25"/>
            </dgm:constrLst>
          </dgm:if>
          <dgm:else name="Name6">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r" for="ch" forName="image" refType="w"/>
              <dgm:constr type="w" for="ch" forName="childNode" refType="w" fact="0.85"/>
              <dgm:constr type="h" for="ch" forName="childNode" refType="h" fact="0.78"/>
              <dgm:constr type="t" for="ch" forName="childNode" refType="h" refFor="ch" refForName="image" fact="0.66"/>
              <dgm:constr type="r" for="ch" forName="childNode" refType="w"/>
              <dgm:constr type="rOff"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r" for="ch" forName="parentNode" refType="w"/>
              <dgm:constr type="l" for="ch" forName="parentNode" refType="r" refFor="ch" refForName="childNode"/>
              <dgm:constr type="lOff" for="ch" forName="parentNode" refType="rOff" refFor="ch" refForName="childNode"/>
              <dgm:constr type="lMarg" for="ch" forName="parentNode" refType="w" refFor="ch" refForName="image" fact="1.25"/>
            </dgm:constrLst>
          </dgm:else>
        </dgm:choose>
        <dgm:ruleLst>
          <dgm:rule type="w" for="ch" forName="childNode" val="NaN" fact="0.4" max="NaN"/>
          <dgm:rule type="h" for="ch" forName="childNode" val="NaN" fact="0.5" max="NaN"/>
        </dgm:ruleLst>
        <dgm:layoutNode name="image" styleLbl="fgImgPlace1">
          <dgm:alg type="sp"/>
          <dgm:shape xmlns:r="http://schemas.openxmlformats.org/officeDocument/2006/relationships" type="rect" r:blip="" zOrderOff="4" blipPhldr="1">
            <dgm:adjLst/>
          </dgm:shape>
          <dgm:presOf/>
          <dgm:constrLst/>
          <dgm:ruleLst/>
        </dgm:layoutNode>
        <dgm:layoutNode name="childNode" styleLbl="node1">
          <dgm:varLst>
            <dgm:bulletEnabled val="1"/>
          </dgm:varLst>
          <dgm:alg type="tx">
            <dgm:param type="stBulletLvl" val="1"/>
          </dgm:alg>
          <dgm:shape xmlns:r="http://schemas.openxmlformats.org/officeDocument/2006/relationships" type="rect" r:blip="" zOrderOff="2">
            <dgm:adjLst/>
          </dgm:shape>
          <dgm:presOf axis="des" ptType="node"/>
          <dgm:constrLst/>
          <dgm:ruleLst>
            <dgm:rule type="primFontSz" val="5" fact="NaN" max="NaN"/>
          </dgm:ruleLst>
        </dgm:layoutNode>
        <dgm:layoutNode name="parentNode" styleLbl="revTx">
          <dgm:varLst>
            <dgm:chMax val="0"/>
            <dgm:bulletEnabled val="1"/>
          </dgm:varLst>
          <dgm:choose name="Name7">
            <dgm:if name="Name8" func="var" arg="dir" op="equ" val="norm">
              <dgm:alg type="tx">
                <dgm:param type="autoTxRot" val="grav"/>
                <dgm:param type="txAnchorVert" val="t"/>
                <dgm:param type="parTxLTRAlign" val="r"/>
                <dgm:param type="parTxRTLAlign" val="r"/>
              </dgm:alg>
              <dgm:shape xmlns:r="http://schemas.openxmlformats.org/officeDocument/2006/relationships" rot="270" type="rect" r:blip="">
                <dgm:adjLst/>
              </dgm:shape>
              <dgm:presOf axis="self"/>
              <dgm:constrLst>
                <dgm:constr type="lMarg"/>
                <dgm:constr type="bMarg"/>
                <dgm:constr type="tMarg"/>
              </dgm:constrLst>
            </dgm:if>
            <dgm:else name="Name9">
              <dgm:alg type="tx">
                <dgm:param type="autoTxRot" val="grav"/>
                <dgm:param type="parTxLTRAlign" val="l"/>
                <dgm:param type="parTxRTLAlign" val="l"/>
              </dgm:alg>
              <dgm:shape xmlns:r="http://schemas.openxmlformats.org/officeDocument/2006/relationships" rot="90" type="rect" r:blip="">
                <dgm:adjLst/>
              </dgm:shape>
              <dgm:presOf axis="self"/>
              <dgm:constrLst>
                <dgm:constr type="rMarg"/>
                <dgm:constr type="bMarg"/>
                <dgm:constr type="tMarg"/>
              </dgm:constrLst>
            </dgm:else>
          </dgm:choose>
          <dgm:ruleLst>
            <dgm:rule type="primFontSz" val="5" fact="NaN" max="NaN"/>
          </dgm:ruleLst>
        </dgm:layoutNode>
      </dgm:layoutNode>
      <dgm:forEach name="Name10" axis="followSib" ptType="sibTrans" cnt="1">
        <dgm:layoutNode name="sibTrans">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CA4B290F01D4FE89BA2DD50F092685B"/>
        <w:category>
          <w:name w:val="General"/>
          <w:gallery w:val="placeholder"/>
        </w:category>
        <w:types>
          <w:type w:val="bbPlcHdr"/>
        </w:types>
        <w:behaviors>
          <w:behavior w:val="content"/>
        </w:behaviors>
        <w:guid w:val="{E5DF8085-BF9F-4666-A86D-17786D264288}"/>
      </w:docPartPr>
      <w:docPartBody>
        <w:p w:rsidR="007D4339" w:rsidRDefault="00CD2996" w:rsidP="00CD2996">
          <w:pPr>
            <w:pStyle w:val="0CA4B290F01D4FE89BA2DD50F092685B"/>
          </w:pPr>
          <w:r>
            <w:rPr>
              <w:rFonts w:asciiTheme="majorHAnsi" w:eastAsiaTheme="majorEastAsia" w:hAnsiTheme="majorHAnsi" w:cstheme="majorBidi"/>
              <w:caps/>
            </w:rPr>
            <w:t>[Type the company name]</w:t>
          </w:r>
        </w:p>
      </w:docPartBody>
    </w:docPart>
    <w:docPart>
      <w:docPartPr>
        <w:name w:val="AAAA255DBCC6474481CD46D7BFC8E493"/>
        <w:category>
          <w:name w:val="General"/>
          <w:gallery w:val="placeholder"/>
        </w:category>
        <w:types>
          <w:type w:val="bbPlcHdr"/>
        </w:types>
        <w:behaviors>
          <w:behavior w:val="content"/>
        </w:behaviors>
        <w:guid w:val="{7A9138FF-C990-4187-9369-97391D90B9C4}"/>
      </w:docPartPr>
      <w:docPartBody>
        <w:p w:rsidR="007D4339" w:rsidRDefault="00CD2996" w:rsidP="00CD2996">
          <w:pPr>
            <w:pStyle w:val="AAAA255DBCC6474481CD46D7BFC8E493"/>
          </w:pPr>
          <w:r>
            <w:rPr>
              <w:rFonts w:asciiTheme="majorHAnsi" w:eastAsiaTheme="majorEastAsia" w:hAnsiTheme="majorHAnsi" w:cstheme="majorBidi"/>
              <w:sz w:val="80"/>
              <w:szCs w:val="80"/>
            </w:rPr>
            <w:t>[Type the document title]</w:t>
          </w:r>
        </w:p>
      </w:docPartBody>
    </w:docPart>
    <w:docPart>
      <w:docPartPr>
        <w:name w:val="02211FCAA65C43A1B94EAE4628B67D5D"/>
        <w:category>
          <w:name w:val="General"/>
          <w:gallery w:val="placeholder"/>
        </w:category>
        <w:types>
          <w:type w:val="bbPlcHdr"/>
        </w:types>
        <w:behaviors>
          <w:behavior w:val="content"/>
        </w:behaviors>
        <w:guid w:val="{CC7C7660-18C9-4127-B97A-8D7C0FF90BBA}"/>
      </w:docPartPr>
      <w:docPartBody>
        <w:p w:rsidR="007D4339" w:rsidRDefault="00CD2996" w:rsidP="00CD2996">
          <w:pPr>
            <w:pStyle w:val="02211FCAA65C43A1B94EAE4628B67D5D"/>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D2996"/>
    <w:rsid w:val="00790ED6"/>
    <w:rsid w:val="007D4339"/>
    <w:rsid w:val="00CD2996"/>
    <w:rsid w:val="00D94A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3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A4B290F01D4FE89BA2DD50F092685B">
    <w:name w:val="0CA4B290F01D4FE89BA2DD50F092685B"/>
    <w:rsid w:val="00CD2996"/>
  </w:style>
  <w:style w:type="paragraph" w:customStyle="1" w:styleId="AAAA255DBCC6474481CD46D7BFC8E493">
    <w:name w:val="AAAA255DBCC6474481CD46D7BFC8E493"/>
    <w:rsid w:val="00CD2996"/>
  </w:style>
  <w:style w:type="paragraph" w:customStyle="1" w:styleId="02211FCAA65C43A1B94EAE4628B67D5D">
    <w:name w:val="02211FCAA65C43A1B94EAE4628B67D5D"/>
    <w:rsid w:val="00CD2996"/>
  </w:style>
  <w:style w:type="paragraph" w:customStyle="1" w:styleId="E1F5BAE6C4D44EB7A06AF8320FD25EFB">
    <w:name w:val="E1F5BAE6C4D44EB7A06AF8320FD25EFB"/>
    <w:rsid w:val="00CD2996"/>
  </w:style>
  <w:style w:type="paragraph" w:customStyle="1" w:styleId="263FC20824E74C33B73403295DE6EFA5">
    <w:name w:val="263FC20824E74C33B73403295DE6EFA5"/>
    <w:rsid w:val="00CD2996"/>
  </w:style>
  <w:style w:type="paragraph" w:customStyle="1" w:styleId="DFC3FEEE65C542B8AB9C5A598225AC5E">
    <w:name w:val="DFC3FEEE65C542B8AB9C5A598225AC5E"/>
    <w:rsid w:val="00CD299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2015-06-05T00:00:00</PublishDate>
  <Abstract>Rekomandime mbi ofrimin e sherbimeve te drejtperdrejta ndaj qytetarit ne njesite e qeverisjes vendore pas hyrjes ne fuqi te ndarjes se re administrative territoriale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DAE4D1-B35A-40D1-9E91-9623E2C0A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16</Pages>
  <Words>3492</Words>
  <Characters>19906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REKOMANDIME </vt:lpstr>
    </vt:vector>
  </TitlesOfParts>
  <Company>DLDP</Company>
  <LinksUpToDate>false</LinksUpToDate>
  <CharactersWithSpaces>23352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REKOMANDIME </dc:title>
  <dc:subject>Rekomandime mbi ofrimin e sherbimeve te drejtperdrejta per qytetaret ne NjQV</dc:subject>
  <dc:creator>Endrit Xhina, ICT Solutions</dc:creator>
  <cp:lastModifiedBy>exhina</cp:lastModifiedBy>
  <cp:revision>91</cp:revision>
  <dcterms:created xsi:type="dcterms:W3CDTF">2015-06-04T17:14:00Z</dcterms:created>
  <dcterms:modified xsi:type="dcterms:W3CDTF">2015-06-08T14:04:00Z</dcterms:modified>
</cp:coreProperties>
</file>